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17EC5" w14:textId="5C8467F9" w:rsidR="00D8093A" w:rsidRPr="00927C1B" w:rsidRDefault="00D8093A" w:rsidP="00D8093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6D58E7" w:rsidRPr="0086381F">
        <w:rPr>
          <w:rFonts w:ascii="Arial" w:eastAsia="宋体" w:hAnsi="Arial"/>
          <w:b/>
          <w:i/>
          <w:noProof/>
          <w:color w:val="auto"/>
          <w:sz w:val="28"/>
          <w:lang w:eastAsia="en-US"/>
        </w:rPr>
        <w:t>2</w:t>
      </w:r>
      <w:r w:rsidR="006D58E7">
        <w:rPr>
          <w:rFonts w:ascii="Arial" w:eastAsia="宋体" w:hAnsi="Arial"/>
          <w:b/>
          <w:i/>
          <w:noProof/>
          <w:color w:val="auto"/>
          <w:sz w:val="28"/>
          <w:lang w:eastAsia="en-US"/>
        </w:rPr>
        <w:t>40</w:t>
      </w:r>
      <w:r w:rsidR="006D58E7" w:rsidRPr="006D58E7">
        <w:rPr>
          <w:rFonts w:ascii="Arial" w:eastAsia="宋体" w:hAnsi="Arial"/>
          <w:b/>
          <w:i/>
          <w:noProof/>
          <w:color w:val="auto"/>
          <w:sz w:val="28"/>
          <w:lang w:eastAsia="en-US"/>
        </w:rPr>
        <w:t>4080</w:t>
      </w:r>
    </w:p>
    <w:p w14:paraId="19F93D29" w14:textId="77777777" w:rsidR="00D8093A" w:rsidRPr="003244C5" w:rsidRDefault="00D8093A" w:rsidP="00D8093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28D9D2DF" w14:textId="77777777" w:rsidR="00D8093A" w:rsidRDefault="00D8093A" w:rsidP="00884198">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t>Huawei, HiSilicon</w:t>
      </w:r>
    </w:p>
    <w:p w14:paraId="477B86E9" w14:textId="4EFADA9F" w:rsidR="00D8093A" w:rsidRPr="00DB7169" w:rsidRDefault="00D8093A" w:rsidP="00D8093A">
      <w:pPr>
        <w:ind w:left="2127" w:hanging="2127"/>
        <w:rPr>
          <w:rFonts w:ascii="Arial" w:hAnsi="Arial" w:cs="Arial"/>
          <w:b/>
        </w:rPr>
      </w:pPr>
      <w:r w:rsidRPr="00DB7169">
        <w:rPr>
          <w:rFonts w:ascii="Arial" w:hAnsi="Arial" w:cs="Arial"/>
          <w:b/>
        </w:rPr>
        <w:t>Title:</w:t>
      </w:r>
      <w:r w:rsidRPr="00DB7169">
        <w:rPr>
          <w:rFonts w:ascii="Arial" w:hAnsi="Arial" w:cs="Arial"/>
          <w:b/>
        </w:rPr>
        <w:tab/>
      </w:r>
      <w:r w:rsidR="00514AA4">
        <w:rPr>
          <w:rFonts w:ascii="Arial" w:hAnsi="Arial" w:cs="Arial"/>
          <w:b/>
        </w:rPr>
        <w:t xml:space="preserve">KI#2: </w:t>
      </w:r>
      <w:r w:rsidR="005A4EBC">
        <w:rPr>
          <w:rFonts w:ascii="Arial" w:hAnsi="Arial" w:cs="Arial"/>
          <w:b/>
        </w:rPr>
        <w:t xml:space="preserve">Initial </w:t>
      </w:r>
      <w:r w:rsidRPr="00DB7169">
        <w:rPr>
          <w:rFonts w:ascii="Arial" w:hAnsi="Arial" w:cs="Arial"/>
          <w:b/>
        </w:rPr>
        <w:t xml:space="preserve">Summary </w:t>
      </w:r>
      <w:r w:rsidR="00884198">
        <w:rPr>
          <w:rFonts w:ascii="Arial" w:hAnsi="Arial" w:cs="Arial"/>
          <w:b/>
          <w:lang w:val="en-US"/>
        </w:rPr>
        <w:t xml:space="preserve">and evaluation </w:t>
      </w:r>
      <w:r w:rsidRPr="00DB7169">
        <w:rPr>
          <w:rFonts w:ascii="Arial" w:hAnsi="Arial" w:cs="Arial"/>
          <w:b/>
        </w:rPr>
        <w:t>of the solution</w:t>
      </w:r>
    </w:p>
    <w:p w14:paraId="68F36093" w14:textId="77777777" w:rsidR="00D8093A" w:rsidRPr="00DB7169" w:rsidRDefault="00D8093A" w:rsidP="00D8093A">
      <w:pPr>
        <w:ind w:left="2127" w:hanging="2127"/>
        <w:rPr>
          <w:rFonts w:ascii="Arial" w:hAnsi="Arial" w:cs="Arial"/>
          <w:b/>
        </w:rPr>
      </w:pPr>
      <w:r w:rsidRPr="00DB7169">
        <w:rPr>
          <w:rFonts w:ascii="Arial" w:hAnsi="Arial" w:cs="Arial"/>
          <w:b/>
        </w:rPr>
        <w:t>Document for:</w:t>
      </w:r>
      <w:r w:rsidRPr="00DB7169">
        <w:rPr>
          <w:rFonts w:ascii="Arial" w:hAnsi="Arial" w:cs="Arial"/>
          <w:b/>
        </w:rPr>
        <w:tab/>
        <w:t>Approval</w:t>
      </w:r>
    </w:p>
    <w:p w14:paraId="5BCCCFA0" w14:textId="3FE2D57A" w:rsidR="00D8093A" w:rsidRPr="00DB7169" w:rsidRDefault="00D8093A" w:rsidP="00D8093A">
      <w:pPr>
        <w:ind w:left="2127" w:hanging="2127"/>
        <w:rPr>
          <w:rFonts w:ascii="Arial" w:hAnsi="Arial" w:cs="Arial"/>
          <w:b/>
        </w:rPr>
      </w:pPr>
      <w:r w:rsidRPr="00DB7169">
        <w:rPr>
          <w:rFonts w:ascii="Arial" w:hAnsi="Arial" w:cs="Arial"/>
          <w:b/>
        </w:rPr>
        <w:t>Agenda Item:</w:t>
      </w:r>
      <w:r w:rsidRPr="00DB7169">
        <w:rPr>
          <w:rFonts w:ascii="Arial" w:hAnsi="Arial" w:cs="Arial"/>
          <w:b/>
        </w:rPr>
        <w:tab/>
        <w:t>19.9</w:t>
      </w:r>
    </w:p>
    <w:p w14:paraId="5B46205D" w14:textId="2D3C967F" w:rsidR="00D8093A" w:rsidRPr="00927C1B" w:rsidRDefault="00D8093A" w:rsidP="00D8093A">
      <w:pPr>
        <w:ind w:left="2127" w:hanging="2127"/>
        <w:rPr>
          <w:rFonts w:ascii="Arial" w:hAnsi="Arial" w:cs="Arial"/>
          <w:b/>
        </w:rPr>
      </w:pPr>
      <w:r w:rsidRPr="00DB7169">
        <w:rPr>
          <w:rFonts w:ascii="Arial" w:hAnsi="Arial" w:cs="Arial"/>
          <w:b/>
        </w:rPr>
        <w:t>Work Item / Release:</w:t>
      </w:r>
      <w:r w:rsidRPr="00DB7169">
        <w:rPr>
          <w:rFonts w:ascii="Arial" w:hAnsi="Arial" w:cs="Arial"/>
          <w:b/>
        </w:rPr>
        <w:tab/>
        <w:t>FS_eEDGE_5GC_ph3/ Rel-19</w:t>
      </w:r>
    </w:p>
    <w:p w14:paraId="2C547790" w14:textId="15FF6936" w:rsidR="00D8093A" w:rsidRPr="00927C1B" w:rsidRDefault="00D8093A" w:rsidP="00D8093A">
      <w:pPr>
        <w:jc w:val="both"/>
        <w:rPr>
          <w:rFonts w:ascii="Arial" w:hAnsi="Arial" w:cs="Arial"/>
          <w:i/>
        </w:rPr>
      </w:pPr>
      <w:r w:rsidRPr="00927C1B">
        <w:rPr>
          <w:rFonts w:ascii="Arial" w:hAnsi="Arial" w:cs="Arial"/>
          <w:i/>
        </w:rPr>
        <w:t xml:space="preserve">Abstract: </w:t>
      </w:r>
      <w:r w:rsidR="006D58E7" w:rsidRPr="006D58E7">
        <w:rPr>
          <w:rFonts w:ascii="Arial" w:hAnsi="Arial" w:cs="Arial"/>
          <w:i/>
        </w:rPr>
        <w:t>It is proposed to add a summary and initial evaluation of the solution on KI#2.</w:t>
      </w:r>
    </w:p>
    <w:p w14:paraId="3F7B98BE" w14:textId="07612C98" w:rsidR="00D8093A" w:rsidRPr="00927C1B" w:rsidRDefault="00D8093A" w:rsidP="00D8093A">
      <w:pPr>
        <w:pStyle w:val="1"/>
      </w:pPr>
      <w:r w:rsidRPr="004E1AF8">
        <w:t>1.</w:t>
      </w:r>
      <w:r w:rsidR="0046320D">
        <w:t>1</w:t>
      </w:r>
      <w:r w:rsidRPr="004E1AF8">
        <w:t xml:space="preserve"> Introduction</w:t>
      </w:r>
      <w:r w:rsidR="00861167">
        <w:t>/Discussion</w:t>
      </w:r>
    </w:p>
    <w:p w14:paraId="6316F599" w14:textId="52994133" w:rsidR="00D8093A" w:rsidRDefault="00D8093A" w:rsidP="005A4EBC">
      <w:pPr>
        <w:rPr>
          <w:rFonts w:eastAsiaTheme="minorEastAsia"/>
          <w:lang w:eastAsia="zh-CN"/>
        </w:rPr>
      </w:pPr>
      <w:r>
        <w:rPr>
          <w:rFonts w:eastAsiaTheme="minorEastAsia" w:hint="eastAsia"/>
          <w:lang w:eastAsia="zh-CN"/>
        </w:rPr>
        <w:t>T</w:t>
      </w:r>
      <w:r>
        <w:rPr>
          <w:rFonts w:eastAsiaTheme="minorEastAsia"/>
          <w:lang w:eastAsia="zh-CN"/>
        </w:rPr>
        <w:t>here are</w:t>
      </w:r>
      <w:r w:rsidR="005A4EBC">
        <w:rPr>
          <w:rFonts w:eastAsiaTheme="minorEastAsia"/>
          <w:lang w:eastAsia="zh-CN"/>
        </w:rPr>
        <w:t xml:space="preserve"> 9</w:t>
      </w:r>
      <w:r>
        <w:rPr>
          <w:rFonts w:eastAsiaTheme="minorEastAsia"/>
          <w:lang w:eastAsia="zh-CN"/>
        </w:rPr>
        <w:t xml:space="preserve"> solutions for the KI#</w:t>
      </w:r>
      <w:r w:rsidR="00287E81">
        <w:rPr>
          <w:rFonts w:eastAsiaTheme="minorEastAsia"/>
          <w:lang w:eastAsia="zh-CN"/>
        </w:rPr>
        <w:t>2</w:t>
      </w:r>
      <w:r w:rsidR="005A4EBC">
        <w:rPr>
          <w:rFonts w:eastAsiaTheme="minorEastAsia"/>
          <w:lang w:eastAsia="zh-CN"/>
        </w:rPr>
        <w:t xml:space="preserve">. In this paper </w:t>
      </w:r>
      <w:r w:rsidR="00CB1726">
        <w:rPr>
          <w:rFonts w:eastAsiaTheme="minorEastAsia"/>
          <w:lang w:eastAsia="zh-CN"/>
        </w:rPr>
        <w:t>it is proposed</w:t>
      </w:r>
      <w:r w:rsidR="005A4EBC">
        <w:rPr>
          <w:rFonts w:eastAsiaTheme="minorEastAsia"/>
          <w:lang w:eastAsia="zh-CN"/>
        </w:rPr>
        <w:t xml:space="preserve"> to give an initial summary and evaluation of the solution to this KI</w:t>
      </w:r>
      <w:r w:rsidR="0046320D">
        <w:rPr>
          <w:rFonts w:eastAsiaTheme="minorEastAsia"/>
          <w:lang w:eastAsia="zh-CN"/>
        </w:rPr>
        <w:t>:</w:t>
      </w:r>
    </w:p>
    <w:p w14:paraId="31A64C81" w14:textId="5F95A35B" w:rsidR="00BF5CEE" w:rsidRPr="008A75CC" w:rsidRDefault="00BF5CEE" w:rsidP="00BF5CEE">
      <w:pPr>
        <w:pStyle w:val="ac"/>
        <w:numPr>
          <w:ilvl w:val="0"/>
          <w:numId w:val="31"/>
        </w:numPr>
        <w:rPr>
          <w:rFonts w:eastAsiaTheme="minorEastAsia"/>
          <w:lang w:eastAsia="zh-CN"/>
        </w:rPr>
      </w:pPr>
      <w:r w:rsidRPr="008A75CC">
        <w:rPr>
          <w:rFonts w:eastAsiaTheme="minorEastAsia"/>
          <w:lang w:eastAsia="zh-CN"/>
        </w:rPr>
        <w:t>Solution #8 introduces DN performance analytics provided by NWDAF in the EAS discovery process. The SMF selects a suitable EAS IP address</w:t>
      </w:r>
      <w:r>
        <w:rPr>
          <w:rFonts w:eastAsiaTheme="minorEastAsia"/>
          <w:lang w:eastAsia="zh-CN"/>
        </w:rPr>
        <w:t xml:space="preserve"> and UPF</w:t>
      </w:r>
      <w:r w:rsidRPr="008A75CC">
        <w:rPr>
          <w:rFonts w:eastAsiaTheme="minorEastAsia"/>
          <w:lang w:eastAsia="zh-CN"/>
        </w:rPr>
        <w:t xml:space="preserve"> based on NWDAF analytics. </w:t>
      </w:r>
      <w:r>
        <w:rPr>
          <w:rFonts w:eastAsiaTheme="minorEastAsia"/>
          <w:lang w:eastAsia="zh-CN"/>
        </w:rPr>
        <w:t>This mechanism is based on the statistic information and not per real time measurement, i.e., average traffic rage, average packet delay</w:t>
      </w:r>
      <w:r w:rsidR="000D2922">
        <w:rPr>
          <w:rFonts w:eastAsiaTheme="minorEastAsia"/>
          <w:lang w:eastAsia="zh-CN"/>
        </w:rPr>
        <w:t xml:space="preserve"> from historical data</w:t>
      </w:r>
      <w:r>
        <w:rPr>
          <w:rFonts w:eastAsiaTheme="minorEastAsia"/>
          <w:lang w:eastAsia="zh-CN"/>
        </w:rPr>
        <w:t>.</w:t>
      </w:r>
    </w:p>
    <w:p w14:paraId="53D1CF92" w14:textId="51D07BB0" w:rsidR="00BF5CEE" w:rsidRPr="00A944B5" w:rsidRDefault="00BF5CEE" w:rsidP="00BF5CEE">
      <w:pPr>
        <w:pStyle w:val="ac"/>
        <w:numPr>
          <w:ilvl w:val="0"/>
          <w:numId w:val="31"/>
        </w:numPr>
        <w:rPr>
          <w:rFonts w:eastAsia="MS Mincho"/>
        </w:rPr>
      </w:pPr>
      <w:r w:rsidRPr="008A75CC">
        <w:rPr>
          <w:rFonts w:eastAsia="MS Mincho"/>
        </w:rPr>
        <w:t xml:space="preserve">Solution #9 proposes the new information elements (delay-sensitive indication, end to end delay requirement and AF/NEF address information) in the EAS deployment information. </w:t>
      </w:r>
      <w:r>
        <w:rPr>
          <w:rFonts w:eastAsia="MS Mincho"/>
        </w:rPr>
        <w:t>T</w:t>
      </w:r>
      <w:r w:rsidRPr="008A75CC">
        <w:rPr>
          <w:rFonts w:eastAsia="MS Mincho"/>
        </w:rPr>
        <w:t>he SMF obtain</w:t>
      </w:r>
      <w:r>
        <w:rPr>
          <w:rFonts w:eastAsia="MS Mincho"/>
        </w:rPr>
        <w:t>s</w:t>
      </w:r>
      <w:r w:rsidRPr="008A75CC">
        <w:rPr>
          <w:rFonts w:eastAsia="MS Mincho"/>
        </w:rPr>
        <w:t xml:space="preserve"> the EAS load </w:t>
      </w:r>
      <w:r w:rsidRPr="00A944B5">
        <w:rPr>
          <w:rFonts w:eastAsia="MS Mincho"/>
        </w:rPr>
        <w:t>information through immediate reporting subscription and obtain the N6 delay by the real-time N6 delay measurement. Notably</w:t>
      </w:r>
      <w:r w:rsidRPr="00A944B5">
        <w:rPr>
          <w:rFonts w:eastAsiaTheme="minorEastAsia"/>
          <w:lang w:eastAsia="zh-CN"/>
        </w:rPr>
        <w:t>, the granularity of EAS load information is per EAS instance</w:t>
      </w:r>
      <w:r w:rsidRPr="00A944B5">
        <w:rPr>
          <w:rFonts w:eastAsiaTheme="minorEastAsia" w:hint="eastAsia"/>
          <w:lang w:eastAsia="zh-CN"/>
        </w:rPr>
        <w:t>.</w:t>
      </w:r>
      <w:r w:rsidRPr="00A944B5">
        <w:rPr>
          <w:rFonts w:eastAsiaTheme="minorEastAsia"/>
          <w:lang w:eastAsia="zh-CN"/>
        </w:rPr>
        <w:t xml:space="preserve"> </w:t>
      </w:r>
    </w:p>
    <w:p w14:paraId="331504A8" w14:textId="5BFAAD17" w:rsidR="00BF5CEE" w:rsidRPr="008A75CC" w:rsidRDefault="00BF5CEE" w:rsidP="00BF5CEE">
      <w:pPr>
        <w:pStyle w:val="ac"/>
        <w:numPr>
          <w:ilvl w:val="0"/>
          <w:numId w:val="31"/>
        </w:numPr>
        <w:rPr>
          <w:rFonts w:eastAsia="MS Mincho"/>
        </w:rPr>
      </w:pPr>
      <w:r w:rsidRPr="00A944B5">
        <w:rPr>
          <w:rFonts w:eastAsia="MS Mincho"/>
        </w:rPr>
        <w:t>Solution #10 mainly proposed a measu</w:t>
      </w:r>
      <w:r w:rsidRPr="008A75CC">
        <w:rPr>
          <w:rFonts w:eastAsia="MS Mincho"/>
        </w:rPr>
        <w:t>rement mechanism of uplink N6 delay, downlink N6 delay and round-trip N6 delay</w:t>
      </w:r>
      <w:r>
        <w:rPr>
          <w:rFonts w:eastAsia="MS Mincho"/>
        </w:rPr>
        <w:t xml:space="preserve"> through time stamp</w:t>
      </w:r>
      <w:r w:rsidRPr="008A75CC">
        <w:rPr>
          <w:rFonts w:eastAsia="MS Mincho"/>
        </w:rPr>
        <w:t xml:space="preserve">. </w:t>
      </w:r>
      <w:r>
        <w:rPr>
          <w:rFonts w:eastAsia="MS Mincho"/>
        </w:rPr>
        <w:t>This solution require</w:t>
      </w:r>
      <w:r w:rsidR="000D2922">
        <w:rPr>
          <w:rFonts w:eastAsia="MS Mincho"/>
        </w:rPr>
        <w:t>s</w:t>
      </w:r>
      <w:r>
        <w:rPr>
          <w:rFonts w:eastAsia="MS Mincho"/>
        </w:rPr>
        <w:t xml:space="preserve"> the time synchronization between the 5GC and AF. </w:t>
      </w:r>
    </w:p>
    <w:p w14:paraId="48607B18" w14:textId="08FCAE09" w:rsidR="00BF5CEE" w:rsidRPr="008A75CC" w:rsidRDefault="00BF5CEE" w:rsidP="00BF5CEE">
      <w:pPr>
        <w:pStyle w:val="ac"/>
        <w:numPr>
          <w:ilvl w:val="0"/>
          <w:numId w:val="31"/>
        </w:numPr>
        <w:rPr>
          <w:rFonts w:eastAsiaTheme="minorEastAsia"/>
          <w:lang w:eastAsia="zh-CN"/>
        </w:rPr>
      </w:pPr>
      <w:r w:rsidRPr="008A75CC">
        <w:rPr>
          <w:rFonts w:eastAsiaTheme="minorEastAsia"/>
          <w:lang w:eastAsia="zh-CN"/>
        </w:rPr>
        <w:t xml:space="preserve">Solution #11 introduces the weight factor of DNAIs to select the suitable DNAI during the EAS and L-PSA selection process, and the granularity of N6 </w:t>
      </w:r>
      <w:r>
        <w:rPr>
          <w:rFonts w:eastAsiaTheme="minorEastAsia"/>
          <w:lang w:eastAsia="zh-CN"/>
        </w:rPr>
        <w:t xml:space="preserve">average </w:t>
      </w:r>
      <w:r w:rsidRPr="008A75CC">
        <w:rPr>
          <w:rFonts w:eastAsiaTheme="minorEastAsia"/>
          <w:lang w:eastAsia="zh-CN"/>
        </w:rPr>
        <w:t xml:space="preserve">delay is </w:t>
      </w:r>
      <w:r>
        <w:rPr>
          <w:rFonts w:eastAsiaTheme="minorEastAsia"/>
          <w:lang w:eastAsia="zh-CN"/>
        </w:rPr>
        <w:t>provided by the AF</w:t>
      </w:r>
      <w:r w:rsidRPr="008A75CC">
        <w:rPr>
          <w:rFonts w:eastAsiaTheme="minorEastAsia"/>
          <w:lang w:eastAsia="zh-CN"/>
        </w:rPr>
        <w:t xml:space="preserve"> per DNAI. However, this solution does not illustrate how to </w:t>
      </w:r>
      <w:r>
        <w:rPr>
          <w:rFonts w:eastAsiaTheme="minorEastAsia"/>
          <w:lang w:eastAsia="zh-CN"/>
        </w:rPr>
        <w:t>measure</w:t>
      </w:r>
      <w:r w:rsidRPr="008A75CC">
        <w:rPr>
          <w:rFonts w:eastAsiaTheme="minorEastAsia"/>
          <w:lang w:eastAsia="zh-CN"/>
        </w:rPr>
        <w:t xml:space="preserve"> the N6 delay</w:t>
      </w:r>
      <w:r w:rsidR="00D7461A">
        <w:rPr>
          <w:rFonts w:eastAsiaTheme="minorEastAsia"/>
          <w:lang w:eastAsia="zh-CN"/>
        </w:rPr>
        <w:t>, e.g. how the AF knows all UPF</w:t>
      </w:r>
      <w:r w:rsidR="00CB1726">
        <w:rPr>
          <w:rFonts w:eastAsiaTheme="minorEastAsia"/>
          <w:lang w:eastAsia="zh-CN"/>
        </w:rPr>
        <w:t>(s) corresponding to</w:t>
      </w:r>
      <w:r w:rsidR="00D7461A">
        <w:rPr>
          <w:rFonts w:eastAsiaTheme="minorEastAsia"/>
          <w:lang w:eastAsia="zh-CN"/>
        </w:rPr>
        <w:t xml:space="preserve"> that DNAI</w:t>
      </w:r>
      <w:r w:rsidRPr="008A75CC">
        <w:rPr>
          <w:rFonts w:eastAsiaTheme="minorEastAsia"/>
          <w:lang w:eastAsia="zh-CN"/>
        </w:rPr>
        <w:t>.</w:t>
      </w:r>
      <w:r w:rsidR="00265604">
        <w:rPr>
          <w:rFonts w:eastAsiaTheme="minorEastAsia"/>
          <w:lang w:eastAsia="zh-CN"/>
        </w:rPr>
        <w:t xml:space="preserve"> Besides, providing the information via EDI means it is non-real time measurement.</w:t>
      </w:r>
    </w:p>
    <w:p w14:paraId="385F2E4C" w14:textId="4D3D7588" w:rsidR="00BF5CEE" w:rsidRPr="00876795" w:rsidRDefault="00BF5CEE" w:rsidP="00BF5CEE">
      <w:pPr>
        <w:pStyle w:val="B1"/>
        <w:numPr>
          <w:ilvl w:val="0"/>
          <w:numId w:val="31"/>
        </w:numPr>
      </w:pPr>
      <w:r>
        <w:t>Solution #12 considers both EAS load and N6 delay</w:t>
      </w:r>
      <w:r w:rsidR="00CB1726">
        <w:t xml:space="preserve"> for L-UPF/EAS (re)selection</w:t>
      </w:r>
      <w:r>
        <w:t xml:space="preserve">. Specifically, in this solution, two new information elements (indication for N6 delay based EAS discovery and indication for EAS load based EAS discovery) are provided by AF, and the EAS load and N6 delay can all be provided by NWDAF in the form of non-real time measurement. In addition, solution #12 also provides a real time measurement mechanism through the interaction between the UPF and SMF.  </w:t>
      </w:r>
    </w:p>
    <w:p w14:paraId="367FE6A3" w14:textId="04A75C69" w:rsidR="00BF5CEE" w:rsidRPr="00AE1014" w:rsidRDefault="00BF5CEE" w:rsidP="00BF5CEE">
      <w:pPr>
        <w:pStyle w:val="ac"/>
        <w:numPr>
          <w:ilvl w:val="0"/>
          <w:numId w:val="31"/>
        </w:numPr>
        <w:rPr>
          <w:rFonts w:eastAsiaTheme="minorEastAsia"/>
          <w:lang w:eastAsia="zh-CN"/>
        </w:rPr>
      </w:pPr>
      <w:r w:rsidRPr="00AE1014">
        <w:rPr>
          <w:rFonts w:eastAsiaTheme="minorEastAsia"/>
          <w:lang w:eastAsia="zh-CN"/>
        </w:rPr>
        <w:t>Solution #13 only take</w:t>
      </w:r>
      <w:r w:rsidR="00853AE4">
        <w:rPr>
          <w:rFonts w:eastAsiaTheme="minorEastAsia"/>
          <w:lang w:eastAsia="zh-CN"/>
        </w:rPr>
        <w:t>s</w:t>
      </w:r>
      <w:r w:rsidRPr="00AE1014">
        <w:rPr>
          <w:rFonts w:eastAsiaTheme="minorEastAsia"/>
          <w:lang w:eastAsia="zh-CN"/>
        </w:rPr>
        <w:t xml:space="preserve"> EAS load </w:t>
      </w:r>
      <w:r w:rsidR="000D2922" w:rsidRPr="00AE1014">
        <w:rPr>
          <w:rFonts w:eastAsiaTheme="minorEastAsia"/>
          <w:lang w:eastAsia="zh-CN"/>
        </w:rPr>
        <w:t xml:space="preserve">into account </w:t>
      </w:r>
      <w:r w:rsidRPr="00AE1014">
        <w:rPr>
          <w:rFonts w:eastAsiaTheme="minorEastAsia"/>
          <w:lang w:eastAsia="zh-CN"/>
        </w:rPr>
        <w:t xml:space="preserve">during the EAS discovery process. </w:t>
      </w:r>
      <w:r>
        <w:rPr>
          <w:rFonts w:eastAsiaTheme="minorEastAsia"/>
          <w:lang w:eastAsia="zh-CN"/>
        </w:rPr>
        <w:t>T</w:t>
      </w:r>
      <w:r w:rsidRPr="00AE1014">
        <w:rPr>
          <w:rFonts w:eastAsiaTheme="minorEastAsia"/>
          <w:lang w:eastAsia="zh-CN"/>
        </w:rPr>
        <w:t>he EAS load is obtained from AF by subscription method. Specifically, in this solution, EAS information is classified into five types: load percentage of general resource, load percentage of memory resource, load percentage of storage resource, load percentage of processor resource and load percentage of network resource.</w:t>
      </w:r>
    </w:p>
    <w:p w14:paraId="63BFCA90" w14:textId="361E4B7E" w:rsidR="00BF5CEE" w:rsidRDefault="00853AE4" w:rsidP="00BF5CEE">
      <w:pPr>
        <w:pStyle w:val="ac"/>
        <w:numPr>
          <w:ilvl w:val="0"/>
          <w:numId w:val="31"/>
        </w:numPr>
        <w:rPr>
          <w:rFonts w:eastAsiaTheme="minorEastAsia"/>
          <w:lang w:eastAsia="zh-CN"/>
        </w:rPr>
      </w:pPr>
      <w:r>
        <w:rPr>
          <w:rFonts w:eastAsiaTheme="minorEastAsia"/>
          <w:lang w:eastAsia="zh-CN"/>
        </w:rPr>
        <w:t>In s</w:t>
      </w:r>
      <w:r w:rsidR="00BF5CEE" w:rsidRPr="00AE1014">
        <w:rPr>
          <w:rFonts w:eastAsiaTheme="minorEastAsia"/>
          <w:lang w:eastAsia="zh-CN"/>
        </w:rPr>
        <w:t>olution #14, the DNS historical handing record is given to represent the EAS load status. However, this solution does not specify how the DNS historical handing record can represent the EAS load.</w:t>
      </w:r>
      <w:r w:rsidR="00A944B5">
        <w:rPr>
          <w:rFonts w:eastAsiaTheme="minorEastAsia"/>
          <w:lang w:eastAsia="zh-CN"/>
        </w:rPr>
        <w:t xml:space="preserve"> The level of </w:t>
      </w:r>
      <w:r w:rsidR="00A944B5" w:rsidRPr="00AE1014">
        <w:rPr>
          <w:rFonts w:eastAsiaTheme="minorEastAsia"/>
          <w:lang w:eastAsia="zh-CN"/>
        </w:rPr>
        <w:t>DNS historical handing record</w:t>
      </w:r>
      <w:r w:rsidR="00A944B5">
        <w:rPr>
          <w:rFonts w:eastAsiaTheme="minorEastAsia"/>
          <w:lang w:eastAsia="zh-CN"/>
        </w:rPr>
        <w:t xml:space="preserve"> is not equal to the level of EAS load.</w:t>
      </w:r>
      <w:r w:rsidR="00A944B5" w:rsidRPr="00AE1014">
        <w:rPr>
          <w:rFonts w:eastAsiaTheme="minorEastAsia"/>
          <w:lang w:eastAsia="zh-CN"/>
        </w:rPr>
        <w:t xml:space="preserve"> </w:t>
      </w:r>
      <w:r w:rsidR="00CB1726">
        <w:rPr>
          <w:rFonts w:eastAsiaTheme="minorEastAsia"/>
          <w:lang w:eastAsia="zh-CN"/>
        </w:rPr>
        <w:t>Thus i</w:t>
      </w:r>
      <w:r w:rsidR="00A944B5">
        <w:rPr>
          <w:rFonts w:eastAsiaTheme="minorEastAsia"/>
          <w:lang w:eastAsia="zh-CN"/>
        </w:rPr>
        <w:t xml:space="preserve">t is an indirect parameter which cannot </w:t>
      </w:r>
      <w:r w:rsidR="00CB1726">
        <w:rPr>
          <w:rFonts w:eastAsiaTheme="minorEastAsia"/>
          <w:lang w:eastAsia="zh-CN"/>
        </w:rPr>
        <w:t>be used to generate the percentage of the load or the processing delay.</w:t>
      </w:r>
    </w:p>
    <w:p w14:paraId="4FCADDDD" w14:textId="0F01203C" w:rsidR="00BF5CEE" w:rsidRPr="005B27DB" w:rsidRDefault="00BF5CEE" w:rsidP="00CB1726">
      <w:pPr>
        <w:pStyle w:val="B1"/>
        <w:numPr>
          <w:ilvl w:val="0"/>
          <w:numId w:val="31"/>
        </w:numPr>
      </w:pPr>
      <w:r>
        <w:rPr>
          <w:rFonts w:eastAsiaTheme="minorEastAsia" w:hint="eastAsia"/>
          <w:lang w:eastAsia="zh-CN"/>
        </w:rPr>
        <w:t>S</w:t>
      </w:r>
      <w:r>
        <w:rPr>
          <w:rFonts w:eastAsiaTheme="minorEastAsia"/>
          <w:lang w:eastAsia="zh-CN"/>
        </w:rPr>
        <w:t xml:space="preserve">olution #15 also </w:t>
      </w:r>
      <w:r>
        <w:t xml:space="preserve">considers both EAS load and N6 delay, and the EAS load and N6 delay are all provides by AF. Note that the </w:t>
      </w:r>
      <w:r w:rsidRPr="00A01119">
        <w:rPr>
          <w:rFonts w:eastAsia="MS Mincho"/>
          <w:bCs/>
        </w:rPr>
        <w:t xml:space="preserve">granularity of </w:t>
      </w:r>
      <w:r>
        <w:rPr>
          <w:rFonts w:eastAsia="MS Mincho"/>
          <w:bCs/>
        </w:rPr>
        <w:t xml:space="preserve">N6 delay </w:t>
      </w:r>
      <w:r w:rsidRPr="00A01119">
        <w:rPr>
          <w:rFonts w:eastAsia="MS Mincho"/>
          <w:bCs/>
        </w:rPr>
        <w:t xml:space="preserve">is per </w:t>
      </w:r>
      <w:r>
        <w:rPr>
          <w:rFonts w:eastAsia="MS Mincho"/>
          <w:bCs/>
        </w:rPr>
        <w:t>DNAI.</w:t>
      </w:r>
      <w:r w:rsidR="00D7461A" w:rsidRPr="00D7461A">
        <w:rPr>
          <w:rFonts w:eastAsiaTheme="minorEastAsia"/>
          <w:lang w:eastAsia="zh-CN"/>
        </w:rPr>
        <w:t xml:space="preserve"> </w:t>
      </w:r>
      <w:r w:rsidR="00D7461A" w:rsidRPr="008A75CC">
        <w:rPr>
          <w:rFonts w:eastAsiaTheme="minorEastAsia"/>
          <w:lang w:eastAsia="zh-CN"/>
        </w:rPr>
        <w:t xml:space="preserve">However, this solution does not illustrate how to </w:t>
      </w:r>
      <w:r w:rsidR="00D7461A">
        <w:rPr>
          <w:rFonts w:eastAsiaTheme="minorEastAsia"/>
          <w:lang w:eastAsia="zh-CN"/>
        </w:rPr>
        <w:t>measure</w:t>
      </w:r>
      <w:r w:rsidR="00D7461A" w:rsidRPr="008A75CC">
        <w:rPr>
          <w:rFonts w:eastAsiaTheme="minorEastAsia"/>
          <w:lang w:eastAsia="zh-CN"/>
        </w:rPr>
        <w:t xml:space="preserve"> the N6 delay</w:t>
      </w:r>
      <w:r w:rsidR="00D7461A">
        <w:rPr>
          <w:rFonts w:eastAsiaTheme="minorEastAsia"/>
          <w:lang w:eastAsia="zh-CN"/>
        </w:rPr>
        <w:t xml:space="preserve">, e.g. how the AF knows all UPF </w:t>
      </w:r>
      <w:r w:rsidR="00CB1726" w:rsidRPr="00CB1726">
        <w:rPr>
          <w:rFonts w:eastAsiaTheme="minorEastAsia"/>
          <w:lang w:eastAsia="zh-CN"/>
        </w:rPr>
        <w:t>(s) corresponding to</w:t>
      </w:r>
      <w:r w:rsidR="00D7461A">
        <w:rPr>
          <w:rFonts w:eastAsiaTheme="minorEastAsia"/>
          <w:lang w:eastAsia="zh-CN"/>
        </w:rPr>
        <w:t xml:space="preserve"> that DNAI</w:t>
      </w:r>
      <w:r w:rsidR="00D7461A" w:rsidRPr="008A75CC">
        <w:rPr>
          <w:rFonts w:eastAsiaTheme="minorEastAsia"/>
          <w:lang w:eastAsia="zh-CN"/>
        </w:rPr>
        <w:t>.</w:t>
      </w:r>
      <w:r>
        <w:rPr>
          <w:rFonts w:eastAsia="MS Mincho"/>
          <w:bCs/>
        </w:rPr>
        <w:t xml:space="preserve"> </w:t>
      </w:r>
    </w:p>
    <w:p w14:paraId="34AE422D" w14:textId="0B111A6A" w:rsidR="00BF5CEE" w:rsidRDefault="00BF5CEE" w:rsidP="00BF5CEE">
      <w:pPr>
        <w:pStyle w:val="ac"/>
        <w:numPr>
          <w:ilvl w:val="0"/>
          <w:numId w:val="31"/>
        </w:numPr>
        <w:rPr>
          <w:rFonts w:eastAsiaTheme="minorEastAsia"/>
          <w:lang w:eastAsia="zh-CN"/>
        </w:rPr>
      </w:pPr>
      <w:r w:rsidRPr="00AE1014">
        <w:rPr>
          <w:rFonts w:eastAsiaTheme="minorEastAsia"/>
          <w:lang w:eastAsia="zh-CN"/>
        </w:rPr>
        <w:t xml:space="preserve">Solution #16 proposes two types of N6 delay measurement methods: 5GC performs N6 delay measurements and AF performs N6 delay measurements. In these two methods, the AF delivers QoS monitoring </w:t>
      </w:r>
      <w:r>
        <w:rPr>
          <w:rFonts w:eastAsiaTheme="minorEastAsia"/>
          <w:lang w:eastAsia="zh-CN"/>
        </w:rPr>
        <w:t xml:space="preserve">requirement </w:t>
      </w:r>
      <w:r w:rsidRPr="00AE1014">
        <w:rPr>
          <w:rFonts w:eastAsiaTheme="minorEastAsia"/>
          <w:lang w:eastAsia="zh-CN"/>
        </w:rPr>
        <w:t>over N3 and N9, and assistance information for N6 delay measurement through AF request</w:t>
      </w:r>
      <w:r w:rsidR="00D7461A">
        <w:rPr>
          <w:rFonts w:eastAsiaTheme="minorEastAsia"/>
          <w:lang w:eastAsia="zh-CN"/>
        </w:rPr>
        <w:t xml:space="preserve"> or given back to AF</w:t>
      </w:r>
      <w:r>
        <w:rPr>
          <w:rFonts w:eastAsiaTheme="minorEastAsia" w:hint="eastAsia"/>
          <w:lang w:eastAsia="zh-CN"/>
        </w:rPr>
        <w:t>.</w:t>
      </w:r>
    </w:p>
    <w:p w14:paraId="1C2D787D" w14:textId="25F1C56A" w:rsidR="00BF5CEE" w:rsidRDefault="00BF5CEE" w:rsidP="00BF5CEE">
      <w:pPr>
        <w:rPr>
          <w:rFonts w:eastAsiaTheme="minorEastAsia"/>
          <w:lang w:eastAsia="zh-CN"/>
        </w:rPr>
      </w:pPr>
      <w:r>
        <w:rPr>
          <w:rFonts w:eastAsiaTheme="minorEastAsia"/>
          <w:lang w:eastAsia="zh-CN"/>
        </w:rPr>
        <w:lastRenderedPageBreak/>
        <w:t>The solutions can be categorized as Table 1</w:t>
      </w:r>
      <w:r w:rsidR="00CB1726">
        <w:rPr>
          <w:rFonts w:eastAsiaTheme="minorEastAsia"/>
          <w:lang w:eastAsia="zh-CN"/>
        </w:rPr>
        <w:t>.</w:t>
      </w:r>
    </w:p>
    <w:p w14:paraId="17741979" w14:textId="5BCBC56B" w:rsidR="00BF5CEE" w:rsidRPr="00EA5985" w:rsidRDefault="00BF5CEE" w:rsidP="00D7461A">
      <w:pPr>
        <w:pStyle w:val="TH"/>
        <w:rPr>
          <w:lang w:eastAsia="zh-CN"/>
        </w:rPr>
      </w:pPr>
      <w:r>
        <w:rPr>
          <w:lang w:eastAsia="zh-CN"/>
        </w:rPr>
        <w:t>Table 1 Solutions Categorization</w:t>
      </w:r>
    </w:p>
    <w:tbl>
      <w:tblPr>
        <w:tblStyle w:val="aa"/>
        <w:tblW w:w="0" w:type="auto"/>
        <w:tblLook w:val="04A0" w:firstRow="1" w:lastRow="0" w:firstColumn="1" w:lastColumn="0" w:noHBand="0" w:noVBand="1"/>
      </w:tblPr>
      <w:tblGrid>
        <w:gridCol w:w="988"/>
        <w:gridCol w:w="1544"/>
        <w:gridCol w:w="1432"/>
        <w:gridCol w:w="1134"/>
        <w:gridCol w:w="1418"/>
        <w:gridCol w:w="1476"/>
        <w:gridCol w:w="956"/>
        <w:gridCol w:w="680"/>
      </w:tblGrid>
      <w:tr w:rsidR="00BF5CEE" w14:paraId="3D2FDA08" w14:textId="77777777" w:rsidTr="003153A8">
        <w:trPr>
          <w:trHeight w:val="438"/>
        </w:trPr>
        <w:tc>
          <w:tcPr>
            <w:tcW w:w="988" w:type="dxa"/>
            <w:vMerge w:val="restart"/>
          </w:tcPr>
          <w:p w14:paraId="5C01E410" w14:textId="77777777" w:rsidR="00BF5CEE" w:rsidRDefault="00BF5CEE" w:rsidP="00D7461A">
            <w:pPr>
              <w:pStyle w:val="TAH"/>
            </w:pPr>
            <w:r>
              <w:t>Solution</w:t>
            </w:r>
          </w:p>
        </w:tc>
        <w:tc>
          <w:tcPr>
            <w:tcW w:w="4110" w:type="dxa"/>
            <w:gridSpan w:val="3"/>
          </w:tcPr>
          <w:p w14:paraId="4F9720FD" w14:textId="77777777" w:rsidR="00BF5CEE" w:rsidRDefault="00BF5CEE" w:rsidP="00D7461A">
            <w:pPr>
              <w:pStyle w:val="TAH"/>
            </w:pPr>
            <w:r>
              <w:t>EAS load</w:t>
            </w:r>
          </w:p>
        </w:tc>
        <w:tc>
          <w:tcPr>
            <w:tcW w:w="2894" w:type="dxa"/>
            <w:gridSpan w:val="2"/>
          </w:tcPr>
          <w:p w14:paraId="73D96851" w14:textId="77777777" w:rsidR="00BF5CEE" w:rsidRPr="00AB2AC8" w:rsidRDefault="00BF5CEE" w:rsidP="00D7461A">
            <w:pPr>
              <w:pStyle w:val="TAH"/>
            </w:pPr>
            <w:r>
              <w:t>N6</w:t>
            </w:r>
            <w:r w:rsidRPr="00C91F1E">
              <w:rPr>
                <w:rFonts w:hint="eastAsia"/>
              </w:rPr>
              <w:t xml:space="preserve"> delay</w:t>
            </w:r>
            <w:r w:rsidRPr="00C91F1E">
              <w:t xml:space="preserve"> measurement</w:t>
            </w:r>
          </w:p>
        </w:tc>
        <w:tc>
          <w:tcPr>
            <w:tcW w:w="1636" w:type="dxa"/>
            <w:gridSpan w:val="2"/>
          </w:tcPr>
          <w:p w14:paraId="7683E688" w14:textId="77777777" w:rsidR="00BF5CEE" w:rsidRDefault="00BF5CEE" w:rsidP="00D7461A">
            <w:pPr>
              <w:pStyle w:val="TAH"/>
            </w:pPr>
            <w:r>
              <w:t>Which NF does the selection</w:t>
            </w:r>
          </w:p>
        </w:tc>
      </w:tr>
      <w:tr w:rsidR="00BF5CEE" w14:paraId="68070BC4" w14:textId="77777777" w:rsidTr="003153A8">
        <w:trPr>
          <w:trHeight w:val="263"/>
        </w:trPr>
        <w:tc>
          <w:tcPr>
            <w:tcW w:w="988" w:type="dxa"/>
            <w:vMerge/>
          </w:tcPr>
          <w:p w14:paraId="6FCC2AA9" w14:textId="77777777" w:rsidR="00BF5CEE" w:rsidRDefault="00BF5CEE" w:rsidP="00C73C69">
            <w:pPr>
              <w:pStyle w:val="TAH"/>
            </w:pPr>
          </w:p>
        </w:tc>
        <w:tc>
          <w:tcPr>
            <w:tcW w:w="2976" w:type="dxa"/>
            <w:gridSpan w:val="2"/>
          </w:tcPr>
          <w:p w14:paraId="068D99B9" w14:textId="77777777" w:rsidR="00BF5CEE" w:rsidRPr="00114A55" w:rsidRDefault="00BF5CEE" w:rsidP="00D7461A">
            <w:pPr>
              <w:pStyle w:val="TAH"/>
            </w:pPr>
            <w:r w:rsidRPr="00114A55">
              <w:t>Direct parameter</w:t>
            </w:r>
          </w:p>
        </w:tc>
        <w:tc>
          <w:tcPr>
            <w:tcW w:w="1134" w:type="dxa"/>
            <w:vMerge w:val="restart"/>
          </w:tcPr>
          <w:p w14:paraId="014EF94C" w14:textId="77777777" w:rsidR="00BF5CEE" w:rsidRPr="00114A55" w:rsidRDefault="00BF5CEE" w:rsidP="00D7461A">
            <w:pPr>
              <w:pStyle w:val="TAH"/>
            </w:pPr>
            <w:r w:rsidRPr="00114A55">
              <w:t>Indirect parameter</w:t>
            </w:r>
          </w:p>
        </w:tc>
        <w:tc>
          <w:tcPr>
            <w:tcW w:w="1418" w:type="dxa"/>
            <w:vMerge w:val="restart"/>
          </w:tcPr>
          <w:p w14:paraId="4DBE76BB" w14:textId="77777777" w:rsidR="00BF5CEE" w:rsidRPr="00114A55" w:rsidRDefault="00BF5CEE" w:rsidP="00D7461A">
            <w:pPr>
              <w:pStyle w:val="TAH"/>
            </w:pPr>
            <w:r w:rsidRPr="00114A55">
              <w:t>Real time</w:t>
            </w:r>
            <w:r>
              <w:t xml:space="preserve"> measurement</w:t>
            </w:r>
          </w:p>
        </w:tc>
        <w:tc>
          <w:tcPr>
            <w:tcW w:w="1476" w:type="dxa"/>
            <w:vMerge w:val="restart"/>
          </w:tcPr>
          <w:p w14:paraId="1EDDBE87" w14:textId="77777777" w:rsidR="00BF5CEE" w:rsidRPr="00114A55" w:rsidRDefault="00BF5CEE" w:rsidP="00D7461A">
            <w:pPr>
              <w:pStyle w:val="TAH"/>
            </w:pPr>
            <w:r w:rsidRPr="00114A55">
              <w:t>Non</w:t>
            </w:r>
            <w:r>
              <w:t>-</w:t>
            </w:r>
            <w:r w:rsidRPr="00114A55">
              <w:rPr>
                <w:rFonts w:eastAsiaTheme="minorEastAsia"/>
                <w:lang w:eastAsia="zh-CN"/>
              </w:rPr>
              <w:t>r</w:t>
            </w:r>
            <w:r w:rsidRPr="00114A55">
              <w:t xml:space="preserve">eal time </w:t>
            </w:r>
            <w:r>
              <w:t>measurement</w:t>
            </w:r>
          </w:p>
        </w:tc>
        <w:tc>
          <w:tcPr>
            <w:tcW w:w="956" w:type="dxa"/>
            <w:vMerge w:val="restart"/>
          </w:tcPr>
          <w:p w14:paraId="3BE2F0C6" w14:textId="77777777" w:rsidR="00BF5CEE" w:rsidRPr="00114A55" w:rsidRDefault="00BF5CEE" w:rsidP="00D7461A">
            <w:pPr>
              <w:pStyle w:val="TAH"/>
            </w:pPr>
            <w:r w:rsidRPr="00114A55">
              <w:t>5GC</w:t>
            </w:r>
          </w:p>
        </w:tc>
        <w:tc>
          <w:tcPr>
            <w:tcW w:w="680" w:type="dxa"/>
            <w:vMerge w:val="restart"/>
          </w:tcPr>
          <w:p w14:paraId="0C3BAA75" w14:textId="77777777" w:rsidR="00BF5CEE" w:rsidRDefault="00BF5CEE" w:rsidP="00D7461A">
            <w:pPr>
              <w:pStyle w:val="TAH"/>
            </w:pPr>
            <w:r>
              <w:t>AF</w:t>
            </w:r>
          </w:p>
        </w:tc>
      </w:tr>
      <w:tr w:rsidR="00BF5CEE" w14:paraId="2A70F7BD" w14:textId="77777777" w:rsidTr="003153A8">
        <w:trPr>
          <w:trHeight w:val="401"/>
        </w:trPr>
        <w:tc>
          <w:tcPr>
            <w:tcW w:w="988" w:type="dxa"/>
            <w:vMerge/>
          </w:tcPr>
          <w:p w14:paraId="715B400F" w14:textId="77777777" w:rsidR="00BF5CEE" w:rsidRDefault="00BF5CEE" w:rsidP="00001F71">
            <w:pPr>
              <w:jc w:val="center"/>
              <w:rPr>
                <w:rFonts w:eastAsia="MS Mincho"/>
              </w:rPr>
            </w:pPr>
          </w:p>
        </w:tc>
        <w:tc>
          <w:tcPr>
            <w:tcW w:w="1544" w:type="dxa"/>
          </w:tcPr>
          <w:p w14:paraId="54B561D4" w14:textId="77777777" w:rsidR="00BF5CEE" w:rsidRDefault="00BF5CEE" w:rsidP="00D7461A">
            <w:pPr>
              <w:pStyle w:val="TAH"/>
            </w:pPr>
            <w:r>
              <w:t>Real time measurement</w:t>
            </w:r>
          </w:p>
        </w:tc>
        <w:tc>
          <w:tcPr>
            <w:tcW w:w="1432" w:type="dxa"/>
          </w:tcPr>
          <w:p w14:paraId="4D76EEE3" w14:textId="77777777" w:rsidR="00BF5CEE" w:rsidRDefault="00BF5CEE" w:rsidP="00D7461A">
            <w:pPr>
              <w:pStyle w:val="TAH"/>
            </w:pPr>
            <w:r>
              <w:t>N</w:t>
            </w:r>
            <w:r w:rsidRPr="007C385B">
              <w:rPr>
                <w:rFonts w:hint="eastAsia"/>
              </w:rPr>
              <w:t>on</w:t>
            </w:r>
            <w:r>
              <w:t>-</w:t>
            </w:r>
            <w:r w:rsidRPr="007C385B">
              <w:rPr>
                <w:rFonts w:hint="eastAsia"/>
              </w:rPr>
              <w:t>r</w:t>
            </w:r>
            <w:r>
              <w:t>eal time measurement</w:t>
            </w:r>
          </w:p>
        </w:tc>
        <w:tc>
          <w:tcPr>
            <w:tcW w:w="1134" w:type="dxa"/>
            <w:vMerge/>
          </w:tcPr>
          <w:p w14:paraId="66B75161" w14:textId="77777777" w:rsidR="00BF5CEE" w:rsidRDefault="00BF5CEE" w:rsidP="00001F71">
            <w:pPr>
              <w:rPr>
                <w:rFonts w:eastAsia="MS Mincho"/>
              </w:rPr>
            </w:pPr>
          </w:p>
        </w:tc>
        <w:tc>
          <w:tcPr>
            <w:tcW w:w="1418" w:type="dxa"/>
            <w:vMerge/>
          </w:tcPr>
          <w:p w14:paraId="21B9EB0E" w14:textId="77777777" w:rsidR="00BF5CEE" w:rsidRDefault="00BF5CEE" w:rsidP="00001F71">
            <w:pPr>
              <w:rPr>
                <w:rFonts w:eastAsia="MS Mincho"/>
              </w:rPr>
            </w:pPr>
          </w:p>
        </w:tc>
        <w:tc>
          <w:tcPr>
            <w:tcW w:w="1476" w:type="dxa"/>
            <w:vMerge/>
          </w:tcPr>
          <w:p w14:paraId="747B3261" w14:textId="77777777" w:rsidR="00BF5CEE" w:rsidRDefault="00BF5CEE" w:rsidP="00001F71">
            <w:pPr>
              <w:rPr>
                <w:rFonts w:eastAsia="MS Mincho"/>
              </w:rPr>
            </w:pPr>
          </w:p>
        </w:tc>
        <w:tc>
          <w:tcPr>
            <w:tcW w:w="956" w:type="dxa"/>
            <w:vMerge/>
          </w:tcPr>
          <w:p w14:paraId="35489937" w14:textId="77777777" w:rsidR="00BF5CEE" w:rsidRDefault="00BF5CEE" w:rsidP="00001F71">
            <w:pPr>
              <w:rPr>
                <w:rFonts w:eastAsiaTheme="minorEastAsia"/>
                <w:lang w:eastAsia="zh-CN"/>
              </w:rPr>
            </w:pPr>
          </w:p>
        </w:tc>
        <w:tc>
          <w:tcPr>
            <w:tcW w:w="680" w:type="dxa"/>
            <w:vMerge/>
          </w:tcPr>
          <w:p w14:paraId="3D2AB510" w14:textId="77777777" w:rsidR="00BF5CEE" w:rsidRDefault="00BF5CEE" w:rsidP="00001F71">
            <w:pPr>
              <w:rPr>
                <w:rFonts w:eastAsia="MS Mincho"/>
              </w:rPr>
            </w:pPr>
          </w:p>
        </w:tc>
      </w:tr>
      <w:tr w:rsidR="00BF5CEE" w14:paraId="07EFC1A6" w14:textId="77777777" w:rsidTr="003153A8">
        <w:tc>
          <w:tcPr>
            <w:tcW w:w="988" w:type="dxa"/>
          </w:tcPr>
          <w:p w14:paraId="4ADCC7BB" w14:textId="77777777" w:rsidR="00BF5CEE" w:rsidRPr="00926CAE" w:rsidRDefault="00BF5CEE" w:rsidP="00D7461A">
            <w:pPr>
              <w:pStyle w:val="TAL"/>
              <w:rPr>
                <w:lang w:eastAsia="zh-CN"/>
              </w:rPr>
            </w:pPr>
            <w:r>
              <w:rPr>
                <w:rFonts w:hint="eastAsia"/>
                <w:lang w:eastAsia="zh-CN"/>
              </w:rPr>
              <w:t>#</w:t>
            </w:r>
            <w:r>
              <w:rPr>
                <w:lang w:eastAsia="zh-CN"/>
              </w:rPr>
              <w:t>8</w:t>
            </w:r>
          </w:p>
        </w:tc>
        <w:tc>
          <w:tcPr>
            <w:tcW w:w="1544" w:type="dxa"/>
          </w:tcPr>
          <w:p w14:paraId="12E72202" w14:textId="77777777" w:rsidR="00BF5CEE" w:rsidRPr="00D975CB" w:rsidRDefault="00BF5CEE" w:rsidP="00D7461A">
            <w:pPr>
              <w:pStyle w:val="TAL"/>
              <w:rPr>
                <w:rFonts w:eastAsia="MS Mincho"/>
                <w:b/>
              </w:rPr>
            </w:pPr>
          </w:p>
        </w:tc>
        <w:tc>
          <w:tcPr>
            <w:tcW w:w="1432" w:type="dxa"/>
          </w:tcPr>
          <w:p w14:paraId="48106EBC" w14:textId="77777777" w:rsidR="00BF5CEE" w:rsidRPr="00D975CB" w:rsidRDefault="00BF5CEE" w:rsidP="00D7461A">
            <w:pPr>
              <w:pStyle w:val="TAL"/>
              <w:rPr>
                <w:rFonts w:eastAsia="MS Mincho"/>
                <w:b/>
              </w:rPr>
            </w:pPr>
          </w:p>
        </w:tc>
        <w:tc>
          <w:tcPr>
            <w:tcW w:w="1134" w:type="dxa"/>
          </w:tcPr>
          <w:p w14:paraId="3974EB21" w14:textId="77777777" w:rsidR="00BF5CEE" w:rsidRPr="00876795" w:rsidRDefault="00BF5CEE" w:rsidP="00D7461A">
            <w:pPr>
              <w:pStyle w:val="TAL"/>
              <w:rPr>
                <w:rFonts w:eastAsia="MS Mincho"/>
                <w:b/>
                <w:highlight w:val="yellow"/>
              </w:rPr>
            </w:pPr>
          </w:p>
        </w:tc>
        <w:tc>
          <w:tcPr>
            <w:tcW w:w="1418" w:type="dxa"/>
          </w:tcPr>
          <w:p w14:paraId="556D19BE" w14:textId="77777777" w:rsidR="00BF5CEE" w:rsidRPr="00D975CB" w:rsidRDefault="00BF5CEE" w:rsidP="00D7461A">
            <w:pPr>
              <w:pStyle w:val="TAL"/>
              <w:rPr>
                <w:rFonts w:eastAsia="MS Mincho"/>
                <w:b/>
              </w:rPr>
            </w:pPr>
          </w:p>
        </w:tc>
        <w:tc>
          <w:tcPr>
            <w:tcW w:w="1476" w:type="dxa"/>
          </w:tcPr>
          <w:p w14:paraId="5581762C" w14:textId="77777777" w:rsidR="00BF5CEE" w:rsidRPr="00D975CB" w:rsidRDefault="00BF5CEE" w:rsidP="00D7461A">
            <w:pPr>
              <w:pStyle w:val="TAL"/>
              <w:rPr>
                <w:rFonts w:eastAsia="MS Mincho"/>
                <w:b/>
              </w:rPr>
            </w:pPr>
            <w:r w:rsidRPr="00D975CB">
              <w:rPr>
                <w:rFonts w:eastAsia="MS Mincho"/>
                <w:b/>
              </w:rPr>
              <w:sym w:font="Wingdings 2" w:char="F050"/>
            </w:r>
          </w:p>
        </w:tc>
        <w:tc>
          <w:tcPr>
            <w:tcW w:w="956" w:type="dxa"/>
          </w:tcPr>
          <w:p w14:paraId="629F6241"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17894383" w14:textId="77777777" w:rsidR="00BF5CEE" w:rsidRPr="00D975CB" w:rsidRDefault="00BF5CEE" w:rsidP="00D7461A">
            <w:pPr>
              <w:pStyle w:val="TAL"/>
              <w:rPr>
                <w:rFonts w:eastAsia="MS Mincho"/>
                <w:b/>
              </w:rPr>
            </w:pPr>
          </w:p>
        </w:tc>
      </w:tr>
      <w:tr w:rsidR="00BF5CEE" w14:paraId="5C56E3C9" w14:textId="77777777" w:rsidTr="003153A8">
        <w:tc>
          <w:tcPr>
            <w:tcW w:w="988" w:type="dxa"/>
          </w:tcPr>
          <w:p w14:paraId="13E4B49B" w14:textId="77777777" w:rsidR="00BF5CEE" w:rsidRPr="006B50A1" w:rsidRDefault="00BF5CEE" w:rsidP="00D7461A">
            <w:pPr>
              <w:pStyle w:val="TAL"/>
              <w:rPr>
                <w:lang w:eastAsia="zh-CN"/>
              </w:rPr>
            </w:pPr>
            <w:r w:rsidRPr="006B50A1">
              <w:rPr>
                <w:rFonts w:hint="eastAsia"/>
                <w:lang w:eastAsia="zh-CN"/>
              </w:rPr>
              <w:t>#</w:t>
            </w:r>
            <w:r w:rsidRPr="006B50A1">
              <w:rPr>
                <w:lang w:eastAsia="zh-CN"/>
              </w:rPr>
              <w:t>9</w:t>
            </w:r>
          </w:p>
        </w:tc>
        <w:tc>
          <w:tcPr>
            <w:tcW w:w="1544" w:type="dxa"/>
          </w:tcPr>
          <w:p w14:paraId="47F153BB" w14:textId="77777777" w:rsidR="00BF5CEE" w:rsidRPr="006B50A1" w:rsidRDefault="00BF5CEE" w:rsidP="00D7461A">
            <w:pPr>
              <w:pStyle w:val="TAL"/>
              <w:rPr>
                <w:rFonts w:eastAsia="MS Mincho"/>
                <w:b/>
              </w:rPr>
            </w:pPr>
            <w:r w:rsidRPr="006B50A1">
              <w:rPr>
                <w:rFonts w:eastAsia="MS Mincho"/>
                <w:b/>
              </w:rPr>
              <w:sym w:font="Wingdings 2" w:char="F050"/>
            </w:r>
          </w:p>
        </w:tc>
        <w:tc>
          <w:tcPr>
            <w:tcW w:w="1432" w:type="dxa"/>
          </w:tcPr>
          <w:p w14:paraId="10261A55" w14:textId="77777777" w:rsidR="00BF5CEE" w:rsidRPr="006B50A1" w:rsidRDefault="00BF5CEE" w:rsidP="00D7461A">
            <w:pPr>
              <w:pStyle w:val="TAL"/>
              <w:rPr>
                <w:rFonts w:eastAsia="MS Mincho"/>
                <w:b/>
              </w:rPr>
            </w:pPr>
          </w:p>
        </w:tc>
        <w:tc>
          <w:tcPr>
            <w:tcW w:w="1134" w:type="dxa"/>
          </w:tcPr>
          <w:p w14:paraId="20CCE9DA" w14:textId="77777777" w:rsidR="00BF5CEE" w:rsidRPr="006B50A1" w:rsidRDefault="00BF5CEE" w:rsidP="00D7461A">
            <w:pPr>
              <w:pStyle w:val="TAL"/>
              <w:rPr>
                <w:rFonts w:eastAsia="MS Mincho"/>
                <w:b/>
              </w:rPr>
            </w:pPr>
          </w:p>
        </w:tc>
        <w:tc>
          <w:tcPr>
            <w:tcW w:w="1418" w:type="dxa"/>
          </w:tcPr>
          <w:p w14:paraId="703401CC" w14:textId="77777777" w:rsidR="00BF5CEE" w:rsidRPr="006B50A1" w:rsidRDefault="00BF5CEE" w:rsidP="00D7461A">
            <w:pPr>
              <w:pStyle w:val="TAL"/>
              <w:rPr>
                <w:rFonts w:eastAsia="MS Mincho"/>
                <w:b/>
              </w:rPr>
            </w:pPr>
            <w:r w:rsidRPr="006B50A1">
              <w:rPr>
                <w:rFonts w:eastAsia="MS Mincho"/>
                <w:b/>
              </w:rPr>
              <w:sym w:font="Wingdings 2" w:char="F050"/>
            </w:r>
          </w:p>
        </w:tc>
        <w:tc>
          <w:tcPr>
            <w:tcW w:w="1476" w:type="dxa"/>
          </w:tcPr>
          <w:p w14:paraId="1635D264" w14:textId="77777777" w:rsidR="00BF5CEE" w:rsidRPr="00D975CB" w:rsidRDefault="00BF5CEE" w:rsidP="00D7461A">
            <w:pPr>
              <w:pStyle w:val="TAL"/>
              <w:rPr>
                <w:rFonts w:eastAsia="MS Mincho"/>
                <w:b/>
              </w:rPr>
            </w:pPr>
          </w:p>
        </w:tc>
        <w:tc>
          <w:tcPr>
            <w:tcW w:w="956" w:type="dxa"/>
          </w:tcPr>
          <w:p w14:paraId="29D513BB"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6E62B8C2" w14:textId="77777777" w:rsidR="00BF5CEE" w:rsidRPr="00D975CB" w:rsidRDefault="00BF5CEE" w:rsidP="00D7461A">
            <w:pPr>
              <w:pStyle w:val="TAL"/>
              <w:rPr>
                <w:rFonts w:eastAsia="MS Mincho"/>
                <w:b/>
              </w:rPr>
            </w:pPr>
          </w:p>
        </w:tc>
      </w:tr>
      <w:tr w:rsidR="00BF5CEE" w14:paraId="6B4285A4" w14:textId="77777777" w:rsidTr="003153A8">
        <w:tc>
          <w:tcPr>
            <w:tcW w:w="988" w:type="dxa"/>
          </w:tcPr>
          <w:p w14:paraId="0C6D72DC" w14:textId="77777777" w:rsidR="00BF5CEE" w:rsidRPr="006B50A1" w:rsidRDefault="00BF5CEE" w:rsidP="00D7461A">
            <w:pPr>
              <w:pStyle w:val="TAL"/>
              <w:rPr>
                <w:lang w:eastAsia="zh-CN"/>
              </w:rPr>
            </w:pPr>
            <w:r w:rsidRPr="006B50A1">
              <w:rPr>
                <w:rFonts w:hint="eastAsia"/>
                <w:lang w:eastAsia="zh-CN"/>
              </w:rPr>
              <w:t>#</w:t>
            </w:r>
            <w:r w:rsidRPr="006B50A1">
              <w:rPr>
                <w:lang w:eastAsia="zh-CN"/>
              </w:rPr>
              <w:t>10</w:t>
            </w:r>
          </w:p>
        </w:tc>
        <w:tc>
          <w:tcPr>
            <w:tcW w:w="1544" w:type="dxa"/>
          </w:tcPr>
          <w:p w14:paraId="5DDC176B" w14:textId="77777777" w:rsidR="00BF5CEE" w:rsidRPr="006B50A1" w:rsidRDefault="00BF5CEE" w:rsidP="00D7461A">
            <w:pPr>
              <w:pStyle w:val="TAL"/>
              <w:rPr>
                <w:rFonts w:eastAsia="MS Mincho"/>
                <w:b/>
              </w:rPr>
            </w:pPr>
          </w:p>
        </w:tc>
        <w:tc>
          <w:tcPr>
            <w:tcW w:w="1432" w:type="dxa"/>
          </w:tcPr>
          <w:p w14:paraId="5F7B583C" w14:textId="77777777" w:rsidR="00BF5CEE" w:rsidRPr="006B50A1" w:rsidRDefault="00BF5CEE" w:rsidP="00D7461A">
            <w:pPr>
              <w:pStyle w:val="TAL"/>
              <w:rPr>
                <w:rFonts w:eastAsia="MS Mincho"/>
                <w:b/>
              </w:rPr>
            </w:pPr>
          </w:p>
        </w:tc>
        <w:tc>
          <w:tcPr>
            <w:tcW w:w="1134" w:type="dxa"/>
          </w:tcPr>
          <w:p w14:paraId="19F4D303" w14:textId="77777777" w:rsidR="00BF5CEE" w:rsidRPr="006B50A1" w:rsidRDefault="00BF5CEE" w:rsidP="00D7461A">
            <w:pPr>
              <w:pStyle w:val="TAL"/>
              <w:rPr>
                <w:rFonts w:eastAsia="MS Mincho"/>
                <w:b/>
              </w:rPr>
            </w:pPr>
          </w:p>
        </w:tc>
        <w:tc>
          <w:tcPr>
            <w:tcW w:w="1418" w:type="dxa"/>
          </w:tcPr>
          <w:p w14:paraId="604FCC11" w14:textId="77777777" w:rsidR="00BF5CEE" w:rsidRPr="006B50A1" w:rsidRDefault="00BF5CEE" w:rsidP="00D7461A">
            <w:pPr>
              <w:pStyle w:val="TAL"/>
              <w:rPr>
                <w:rFonts w:eastAsia="MS Mincho"/>
                <w:b/>
              </w:rPr>
            </w:pPr>
            <w:r w:rsidRPr="006B50A1">
              <w:rPr>
                <w:rFonts w:eastAsia="MS Mincho"/>
                <w:b/>
              </w:rPr>
              <w:sym w:font="Wingdings 2" w:char="F050"/>
            </w:r>
          </w:p>
        </w:tc>
        <w:tc>
          <w:tcPr>
            <w:tcW w:w="1476" w:type="dxa"/>
          </w:tcPr>
          <w:p w14:paraId="705487EE" w14:textId="77777777" w:rsidR="00BF5CEE" w:rsidRPr="00D975CB" w:rsidRDefault="00BF5CEE" w:rsidP="00D7461A">
            <w:pPr>
              <w:pStyle w:val="TAL"/>
              <w:rPr>
                <w:rFonts w:eastAsia="MS Mincho"/>
                <w:b/>
              </w:rPr>
            </w:pPr>
          </w:p>
        </w:tc>
        <w:tc>
          <w:tcPr>
            <w:tcW w:w="956" w:type="dxa"/>
          </w:tcPr>
          <w:p w14:paraId="75EFBAE8"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08E24375" w14:textId="77777777" w:rsidR="00BF5CEE" w:rsidRPr="00D975CB" w:rsidRDefault="00BF5CEE" w:rsidP="00D7461A">
            <w:pPr>
              <w:pStyle w:val="TAL"/>
              <w:rPr>
                <w:rFonts w:eastAsia="MS Mincho"/>
                <w:b/>
              </w:rPr>
            </w:pPr>
          </w:p>
        </w:tc>
      </w:tr>
      <w:tr w:rsidR="00BF5CEE" w14:paraId="112EB4C5" w14:textId="77777777" w:rsidTr="003153A8">
        <w:tc>
          <w:tcPr>
            <w:tcW w:w="988" w:type="dxa"/>
          </w:tcPr>
          <w:p w14:paraId="720DCFDF" w14:textId="77777777" w:rsidR="00BF5CEE" w:rsidRPr="00926CAE" w:rsidRDefault="00BF5CEE" w:rsidP="00D7461A">
            <w:pPr>
              <w:pStyle w:val="TAL"/>
              <w:rPr>
                <w:lang w:eastAsia="zh-CN"/>
              </w:rPr>
            </w:pPr>
            <w:r>
              <w:rPr>
                <w:rFonts w:hint="eastAsia"/>
                <w:lang w:eastAsia="zh-CN"/>
              </w:rPr>
              <w:t>#</w:t>
            </w:r>
            <w:r>
              <w:rPr>
                <w:lang w:eastAsia="zh-CN"/>
              </w:rPr>
              <w:t>11</w:t>
            </w:r>
          </w:p>
        </w:tc>
        <w:tc>
          <w:tcPr>
            <w:tcW w:w="1544" w:type="dxa"/>
          </w:tcPr>
          <w:p w14:paraId="16ECA26A" w14:textId="77777777" w:rsidR="00BF5CEE" w:rsidRPr="00D975CB" w:rsidRDefault="00BF5CEE" w:rsidP="00D7461A">
            <w:pPr>
              <w:pStyle w:val="TAL"/>
              <w:rPr>
                <w:rFonts w:eastAsia="MS Mincho"/>
                <w:b/>
              </w:rPr>
            </w:pPr>
          </w:p>
        </w:tc>
        <w:tc>
          <w:tcPr>
            <w:tcW w:w="1432" w:type="dxa"/>
          </w:tcPr>
          <w:p w14:paraId="0F1F6E7D" w14:textId="20EBE5FE" w:rsidR="00BF5CEE" w:rsidRPr="00D975CB" w:rsidRDefault="00810F64" w:rsidP="00D7461A">
            <w:pPr>
              <w:pStyle w:val="TAL"/>
              <w:rPr>
                <w:rFonts w:eastAsia="MS Mincho"/>
                <w:b/>
              </w:rPr>
            </w:pPr>
            <w:r w:rsidRPr="00D975CB">
              <w:rPr>
                <w:rFonts w:eastAsia="MS Mincho"/>
                <w:b/>
              </w:rPr>
              <w:sym w:font="Wingdings 2" w:char="F050"/>
            </w:r>
          </w:p>
        </w:tc>
        <w:tc>
          <w:tcPr>
            <w:tcW w:w="1134" w:type="dxa"/>
          </w:tcPr>
          <w:p w14:paraId="43DE6ACE" w14:textId="78180FF9" w:rsidR="00BF5CEE" w:rsidRPr="00D975CB" w:rsidRDefault="00BF5CEE" w:rsidP="00D7461A">
            <w:pPr>
              <w:pStyle w:val="TAL"/>
              <w:rPr>
                <w:rFonts w:eastAsia="MS Mincho"/>
                <w:b/>
              </w:rPr>
            </w:pPr>
          </w:p>
        </w:tc>
        <w:tc>
          <w:tcPr>
            <w:tcW w:w="1418" w:type="dxa"/>
          </w:tcPr>
          <w:p w14:paraId="46B43FEB" w14:textId="77777777" w:rsidR="00BF5CEE" w:rsidRPr="00D975CB" w:rsidRDefault="00BF5CEE" w:rsidP="00D7461A">
            <w:pPr>
              <w:pStyle w:val="TAL"/>
              <w:rPr>
                <w:rFonts w:eastAsia="MS Mincho"/>
                <w:b/>
              </w:rPr>
            </w:pPr>
          </w:p>
        </w:tc>
        <w:tc>
          <w:tcPr>
            <w:tcW w:w="1476" w:type="dxa"/>
          </w:tcPr>
          <w:p w14:paraId="0C050778" w14:textId="77777777" w:rsidR="00BF5CEE" w:rsidRPr="00D975CB" w:rsidRDefault="00BF5CEE" w:rsidP="00D7461A">
            <w:pPr>
              <w:pStyle w:val="TAL"/>
              <w:rPr>
                <w:rFonts w:eastAsia="MS Mincho"/>
                <w:b/>
              </w:rPr>
            </w:pPr>
            <w:r w:rsidRPr="00D975CB">
              <w:rPr>
                <w:rFonts w:eastAsia="MS Mincho"/>
                <w:b/>
              </w:rPr>
              <w:sym w:font="Wingdings 2" w:char="F050"/>
            </w:r>
          </w:p>
        </w:tc>
        <w:tc>
          <w:tcPr>
            <w:tcW w:w="956" w:type="dxa"/>
          </w:tcPr>
          <w:p w14:paraId="37FC4C0E"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64FE772C" w14:textId="77777777" w:rsidR="00BF5CEE" w:rsidRPr="00D975CB" w:rsidRDefault="00BF5CEE" w:rsidP="00D7461A">
            <w:pPr>
              <w:pStyle w:val="TAL"/>
              <w:rPr>
                <w:rFonts w:eastAsia="MS Mincho"/>
                <w:b/>
              </w:rPr>
            </w:pPr>
          </w:p>
        </w:tc>
      </w:tr>
      <w:tr w:rsidR="00BF5CEE" w14:paraId="1E084095" w14:textId="77777777" w:rsidTr="003153A8">
        <w:tc>
          <w:tcPr>
            <w:tcW w:w="988" w:type="dxa"/>
          </w:tcPr>
          <w:p w14:paraId="47D99E9E" w14:textId="77777777" w:rsidR="00BF5CEE" w:rsidRPr="00926CAE" w:rsidRDefault="00BF5CEE" w:rsidP="00D7461A">
            <w:pPr>
              <w:pStyle w:val="TAL"/>
              <w:rPr>
                <w:lang w:eastAsia="zh-CN"/>
              </w:rPr>
            </w:pPr>
            <w:r>
              <w:rPr>
                <w:rFonts w:hint="eastAsia"/>
                <w:lang w:eastAsia="zh-CN"/>
              </w:rPr>
              <w:t>#</w:t>
            </w:r>
            <w:r>
              <w:rPr>
                <w:lang w:eastAsia="zh-CN"/>
              </w:rPr>
              <w:t>12</w:t>
            </w:r>
          </w:p>
        </w:tc>
        <w:tc>
          <w:tcPr>
            <w:tcW w:w="1544" w:type="dxa"/>
          </w:tcPr>
          <w:p w14:paraId="02A6DDF5" w14:textId="77777777" w:rsidR="00BF5CEE" w:rsidRPr="00D975CB" w:rsidRDefault="00BF5CEE" w:rsidP="00D7461A">
            <w:pPr>
              <w:pStyle w:val="TAL"/>
              <w:rPr>
                <w:rFonts w:eastAsia="MS Mincho"/>
                <w:b/>
              </w:rPr>
            </w:pPr>
          </w:p>
        </w:tc>
        <w:tc>
          <w:tcPr>
            <w:tcW w:w="1432" w:type="dxa"/>
          </w:tcPr>
          <w:p w14:paraId="569DA937" w14:textId="77777777" w:rsidR="00BF5CEE" w:rsidRPr="00D975CB" w:rsidRDefault="00BF5CEE" w:rsidP="00D7461A">
            <w:pPr>
              <w:pStyle w:val="TAL"/>
              <w:rPr>
                <w:rFonts w:eastAsia="MS Mincho"/>
                <w:b/>
              </w:rPr>
            </w:pPr>
            <w:r w:rsidRPr="00D975CB">
              <w:rPr>
                <w:rFonts w:eastAsia="MS Mincho"/>
                <w:b/>
              </w:rPr>
              <w:sym w:font="Wingdings 2" w:char="F050"/>
            </w:r>
          </w:p>
        </w:tc>
        <w:tc>
          <w:tcPr>
            <w:tcW w:w="1134" w:type="dxa"/>
          </w:tcPr>
          <w:p w14:paraId="79717912" w14:textId="77777777" w:rsidR="00BF5CEE" w:rsidRPr="00D975CB" w:rsidRDefault="00BF5CEE" w:rsidP="00D7461A">
            <w:pPr>
              <w:pStyle w:val="TAL"/>
              <w:rPr>
                <w:rFonts w:eastAsia="MS Mincho"/>
                <w:b/>
              </w:rPr>
            </w:pPr>
          </w:p>
        </w:tc>
        <w:tc>
          <w:tcPr>
            <w:tcW w:w="1418" w:type="dxa"/>
          </w:tcPr>
          <w:p w14:paraId="113EB36F" w14:textId="77777777" w:rsidR="00BF5CEE" w:rsidRPr="00D975CB" w:rsidRDefault="00BF5CEE" w:rsidP="00D7461A">
            <w:pPr>
              <w:pStyle w:val="TAL"/>
              <w:rPr>
                <w:rFonts w:eastAsia="MS Mincho"/>
                <w:b/>
              </w:rPr>
            </w:pPr>
            <w:r w:rsidRPr="00D975CB">
              <w:rPr>
                <w:rFonts w:eastAsia="MS Mincho"/>
                <w:b/>
              </w:rPr>
              <w:sym w:font="Wingdings 2" w:char="F050"/>
            </w:r>
          </w:p>
        </w:tc>
        <w:tc>
          <w:tcPr>
            <w:tcW w:w="1476" w:type="dxa"/>
          </w:tcPr>
          <w:p w14:paraId="2D766199" w14:textId="77777777" w:rsidR="00BF5CEE" w:rsidRPr="00D975CB" w:rsidRDefault="00BF5CEE" w:rsidP="00D7461A">
            <w:pPr>
              <w:pStyle w:val="TAL"/>
              <w:rPr>
                <w:rFonts w:eastAsia="MS Mincho"/>
                <w:b/>
              </w:rPr>
            </w:pPr>
            <w:r w:rsidRPr="00D975CB">
              <w:rPr>
                <w:rFonts w:eastAsia="MS Mincho"/>
                <w:b/>
              </w:rPr>
              <w:sym w:font="Wingdings 2" w:char="F050"/>
            </w:r>
          </w:p>
        </w:tc>
        <w:tc>
          <w:tcPr>
            <w:tcW w:w="956" w:type="dxa"/>
          </w:tcPr>
          <w:p w14:paraId="318AEDDE"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39D43BD6" w14:textId="77777777" w:rsidR="00BF5CEE" w:rsidRPr="00D975CB" w:rsidRDefault="00BF5CEE" w:rsidP="00D7461A">
            <w:pPr>
              <w:pStyle w:val="TAL"/>
              <w:rPr>
                <w:rFonts w:eastAsia="MS Mincho"/>
                <w:b/>
              </w:rPr>
            </w:pPr>
          </w:p>
        </w:tc>
      </w:tr>
      <w:tr w:rsidR="00BF5CEE" w14:paraId="3433DE77" w14:textId="77777777" w:rsidTr="003153A8">
        <w:tc>
          <w:tcPr>
            <w:tcW w:w="988" w:type="dxa"/>
          </w:tcPr>
          <w:p w14:paraId="3DA264AD" w14:textId="77777777" w:rsidR="00BF5CEE" w:rsidRPr="006B50A1" w:rsidRDefault="00BF5CEE" w:rsidP="00D7461A">
            <w:pPr>
              <w:pStyle w:val="TAL"/>
              <w:rPr>
                <w:lang w:eastAsia="zh-CN"/>
              </w:rPr>
            </w:pPr>
            <w:r w:rsidRPr="006B50A1">
              <w:rPr>
                <w:rFonts w:hint="eastAsia"/>
                <w:lang w:eastAsia="zh-CN"/>
              </w:rPr>
              <w:t>#</w:t>
            </w:r>
            <w:r w:rsidRPr="006B50A1">
              <w:rPr>
                <w:lang w:eastAsia="zh-CN"/>
              </w:rPr>
              <w:t>13</w:t>
            </w:r>
          </w:p>
        </w:tc>
        <w:tc>
          <w:tcPr>
            <w:tcW w:w="1544" w:type="dxa"/>
          </w:tcPr>
          <w:p w14:paraId="19FD24CE" w14:textId="77777777" w:rsidR="00BF5CEE" w:rsidRPr="006B50A1" w:rsidRDefault="00BF5CEE" w:rsidP="00D7461A">
            <w:pPr>
              <w:pStyle w:val="TAL"/>
              <w:rPr>
                <w:rFonts w:eastAsia="MS Mincho"/>
                <w:b/>
              </w:rPr>
            </w:pPr>
            <w:r w:rsidRPr="006B50A1">
              <w:rPr>
                <w:rFonts w:eastAsia="MS Mincho"/>
                <w:b/>
              </w:rPr>
              <w:sym w:font="Wingdings 2" w:char="F050"/>
            </w:r>
          </w:p>
        </w:tc>
        <w:tc>
          <w:tcPr>
            <w:tcW w:w="1432" w:type="dxa"/>
          </w:tcPr>
          <w:p w14:paraId="1F79B227" w14:textId="77777777" w:rsidR="00BF5CEE" w:rsidRPr="006B50A1" w:rsidRDefault="00BF5CEE" w:rsidP="00D7461A">
            <w:pPr>
              <w:pStyle w:val="TAL"/>
              <w:rPr>
                <w:rFonts w:eastAsia="MS Mincho"/>
                <w:b/>
              </w:rPr>
            </w:pPr>
          </w:p>
        </w:tc>
        <w:tc>
          <w:tcPr>
            <w:tcW w:w="1134" w:type="dxa"/>
          </w:tcPr>
          <w:p w14:paraId="1AB4484E" w14:textId="77777777" w:rsidR="00BF5CEE" w:rsidRPr="006B50A1" w:rsidRDefault="00BF5CEE" w:rsidP="00D7461A">
            <w:pPr>
              <w:pStyle w:val="TAL"/>
              <w:rPr>
                <w:rFonts w:eastAsia="MS Mincho"/>
                <w:b/>
              </w:rPr>
            </w:pPr>
          </w:p>
        </w:tc>
        <w:tc>
          <w:tcPr>
            <w:tcW w:w="1418" w:type="dxa"/>
          </w:tcPr>
          <w:p w14:paraId="11468C6A" w14:textId="77777777" w:rsidR="00BF5CEE" w:rsidRPr="006B50A1" w:rsidRDefault="00BF5CEE" w:rsidP="00D7461A">
            <w:pPr>
              <w:pStyle w:val="TAL"/>
              <w:rPr>
                <w:rFonts w:eastAsia="MS Mincho"/>
                <w:b/>
              </w:rPr>
            </w:pPr>
          </w:p>
        </w:tc>
        <w:tc>
          <w:tcPr>
            <w:tcW w:w="1476" w:type="dxa"/>
          </w:tcPr>
          <w:p w14:paraId="5A857B33" w14:textId="77777777" w:rsidR="00BF5CEE" w:rsidRPr="00D975CB" w:rsidRDefault="00BF5CEE" w:rsidP="00D7461A">
            <w:pPr>
              <w:pStyle w:val="TAL"/>
              <w:rPr>
                <w:rFonts w:eastAsia="MS Mincho"/>
                <w:b/>
              </w:rPr>
            </w:pPr>
          </w:p>
        </w:tc>
        <w:tc>
          <w:tcPr>
            <w:tcW w:w="956" w:type="dxa"/>
          </w:tcPr>
          <w:p w14:paraId="4DD43250"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609AF848" w14:textId="77777777" w:rsidR="00BF5CEE" w:rsidRPr="00D975CB" w:rsidRDefault="00BF5CEE" w:rsidP="00D7461A">
            <w:pPr>
              <w:pStyle w:val="TAL"/>
              <w:rPr>
                <w:rFonts w:eastAsia="MS Mincho"/>
                <w:b/>
              </w:rPr>
            </w:pPr>
          </w:p>
        </w:tc>
      </w:tr>
      <w:tr w:rsidR="00BF5CEE" w14:paraId="2C28F2E1" w14:textId="77777777" w:rsidTr="003153A8">
        <w:tc>
          <w:tcPr>
            <w:tcW w:w="988" w:type="dxa"/>
          </w:tcPr>
          <w:p w14:paraId="44EA3BD2" w14:textId="77777777" w:rsidR="00BF5CEE" w:rsidRPr="00926CAE" w:rsidRDefault="00BF5CEE" w:rsidP="00D7461A">
            <w:pPr>
              <w:pStyle w:val="TAL"/>
              <w:rPr>
                <w:lang w:eastAsia="zh-CN"/>
              </w:rPr>
            </w:pPr>
            <w:r>
              <w:rPr>
                <w:rFonts w:hint="eastAsia"/>
                <w:lang w:eastAsia="zh-CN"/>
              </w:rPr>
              <w:t>#</w:t>
            </w:r>
            <w:r>
              <w:rPr>
                <w:lang w:eastAsia="zh-CN"/>
              </w:rPr>
              <w:t>14</w:t>
            </w:r>
          </w:p>
        </w:tc>
        <w:tc>
          <w:tcPr>
            <w:tcW w:w="1544" w:type="dxa"/>
          </w:tcPr>
          <w:p w14:paraId="6905B0CB" w14:textId="77777777" w:rsidR="00BF5CEE" w:rsidRPr="00D975CB" w:rsidRDefault="00BF5CEE" w:rsidP="00D7461A">
            <w:pPr>
              <w:pStyle w:val="TAL"/>
              <w:rPr>
                <w:rFonts w:eastAsia="MS Mincho"/>
                <w:b/>
              </w:rPr>
            </w:pPr>
          </w:p>
        </w:tc>
        <w:tc>
          <w:tcPr>
            <w:tcW w:w="1432" w:type="dxa"/>
          </w:tcPr>
          <w:p w14:paraId="1A5C3CDB" w14:textId="77777777" w:rsidR="00BF5CEE" w:rsidRPr="00D975CB" w:rsidRDefault="00BF5CEE" w:rsidP="00D7461A">
            <w:pPr>
              <w:pStyle w:val="TAL"/>
              <w:rPr>
                <w:rFonts w:eastAsia="MS Mincho"/>
                <w:b/>
              </w:rPr>
            </w:pPr>
          </w:p>
        </w:tc>
        <w:tc>
          <w:tcPr>
            <w:tcW w:w="1134" w:type="dxa"/>
          </w:tcPr>
          <w:p w14:paraId="5F97609E" w14:textId="77777777" w:rsidR="00BF5CEE" w:rsidRPr="00D975CB" w:rsidRDefault="00BF5CEE" w:rsidP="00D7461A">
            <w:pPr>
              <w:pStyle w:val="TAL"/>
              <w:rPr>
                <w:rFonts w:eastAsia="MS Mincho"/>
                <w:b/>
              </w:rPr>
            </w:pPr>
            <w:r w:rsidRPr="00D975CB">
              <w:rPr>
                <w:rFonts w:eastAsia="MS Mincho"/>
                <w:b/>
              </w:rPr>
              <w:sym w:font="Wingdings 2" w:char="F050"/>
            </w:r>
          </w:p>
        </w:tc>
        <w:tc>
          <w:tcPr>
            <w:tcW w:w="1418" w:type="dxa"/>
          </w:tcPr>
          <w:p w14:paraId="4D627D0B" w14:textId="77777777" w:rsidR="00BF5CEE" w:rsidRPr="00D975CB" w:rsidRDefault="00BF5CEE" w:rsidP="00D7461A">
            <w:pPr>
              <w:pStyle w:val="TAL"/>
              <w:rPr>
                <w:rFonts w:eastAsia="MS Mincho"/>
                <w:b/>
              </w:rPr>
            </w:pPr>
          </w:p>
        </w:tc>
        <w:tc>
          <w:tcPr>
            <w:tcW w:w="1476" w:type="dxa"/>
          </w:tcPr>
          <w:p w14:paraId="5663DB32" w14:textId="77777777" w:rsidR="00BF5CEE" w:rsidRPr="00D975CB" w:rsidRDefault="00BF5CEE" w:rsidP="00D7461A">
            <w:pPr>
              <w:pStyle w:val="TAL"/>
              <w:rPr>
                <w:rFonts w:eastAsia="MS Mincho"/>
                <w:b/>
              </w:rPr>
            </w:pPr>
          </w:p>
        </w:tc>
        <w:tc>
          <w:tcPr>
            <w:tcW w:w="956" w:type="dxa"/>
          </w:tcPr>
          <w:p w14:paraId="4FDD02F3"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6CC712CB" w14:textId="77777777" w:rsidR="00BF5CEE" w:rsidRPr="00D975CB" w:rsidRDefault="00BF5CEE" w:rsidP="00D7461A">
            <w:pPr>
              <w:pStyle w:val="TAL"/>
              <w:rPr>
                <w:rFonts w:eastAsia="MS Mincho"/>
                <w:b/>
              </w:rPr>
            </w:pPr>
          </w:p>
        </w:tc>
      </w:tr>
      <w:tr w:rsidR="00BF5CEE" w14:paraId="255DC06F" w14:textId="77777777" w:rsidTr="003153A8">
        <w:tc>
          <w:tcPr>
            <w:tcW w:w="988" w:type="dxa"/>
          </w:tcPr>
          <w:p w14:paraId="39FA6267" w14:textId="77777777" w:rsidR="00BF5CEE" w:rsidRPr="006B50A1" w:rsidRDefault="00BF5CEE" w:rsidP="00D7461A">
            <w:pPr>
              <w:pStyle w:val="TAL"/>
              <w:rPr>
                <w:lang w:eastAsia="zh-CN"/>
              </w:rPr>
            </w:pPr>
            <w:r w:rsidRPr="006B50A1">
              <w:rPr>
                <w:rFonts w:hint="eastAsia"/>
                <w:lang w:eastAsia="zh-CN"/>
              </w:rPr>
              <w:t>#</w:t>
            </w:r>
            <w:r w:rsidRPr="006B50A1">
              <w:rPr>
                <w:lang w:eastAsia="zh-CN"/>
              </w:rPr>
              <w:t>15</w:t>
            </w:r>
          </w:p>
        </w:tc>
        <w:tc>
          <w:tcPr>
            <w:tcW w:w="1544" w:type="dxa"/>
          </w:tcPr>
          <w:p w14:paraId="559DD9E4" w14:textId="77777777" w:rsidR="00BF5CEE" w:rsidRPr="006B50A1" w:rsidRDefault="00BF5CEE" w:rsidP="00D7461A">
            <w:pPr>
              <w:pStyle w:val="TAL"/>
              <w:rPr>
                <w:rFonts w:eastAsia="MS Mincho"/>
                <w:b/>
              </w:rPr>
            </w:pPr>
            <w:r w:rsidRPr="006B50A1">
              <w:rPr>
                <w:rFonts w:eastAsia="MS Mincho"/>
                <w:b/>
              </w:rPr>
              <w:sym w:font="Wingdings 2" w:char="F050"/>
            </w:r>
          </w:p>
        </w:tc>
        <w:tc>
          <w:tcPr>
            <w:tcW w:w="1432" w:type="dxa"/>
          </w:tcPr>
          <w:p w14:paraId="23BCDCD1" w14:textId="77777777" w:rsidR="00BF5CEE" w:rsidRPr="006B50A1" w:rsidRDefault="00BF5CEE" w:rsidP="00D7461A">
            <w:pPr>
              <w:pStyle w:val="TAL"/>
              <w:rPr>
                <w:rFonts w:eastAsia="MS Mincho"/>
                <w:b/>
              </w:rPr>
            </w:pPr>
          </w:p>
        </w:tc>
        <w:tc>
          <w:tcPr>
            <w:tcW w:w="1134" w:type="dxa"/>
          </w:tcPr>
          <w:p w14:paraId="1F70015D" w14:textId="77777777" w:rsidR="00BF5CEE" w:rsidRPr="006B50A1" w:rsidRDefault="00BF5CEE" w:rsidP="00D7461A">
            <w:pPr>
              <w:pStyle w:val="TAL"/>
              <w:rPr>
                <w:rFonts w:eastAsia="MS Mincho"/>
                <w:b/>
              </w:rPr>
            </w:pPr>
          </w:p>
        </w:tc>
        <w:tc>
          <w:tcPr>
            <w:tcW w:w="1418" w:type="dxa"/>
          </w:tcPr>
          <w:p w14:paraId="26F1128C" w14:textId="77777777" w:rsidR="00BF5CEE" w:rsidRPr="006B50A1" w:rsidRDefault="00BF5CEE" w:rsidP="00D7461A">
            <w:pPr>
              <w:pStyle w:val="TAL"/>
              <w:rPr>
                <w:rFonts w:eastAsia="MS Mincho"/>
                <w:b/>
              </w:rPr>
            </w:pPr>
            <w:r w:rsidRPr="006B50A1">
              <w:rPr>
                <w:rFonts w:eastAsia="MS Mincho"/>
                <w:b/>
              </w:rPr>
              <w:sym w:font="Wingdings 2" w:char="F050"/>
            </w:r>
          </w:p>
        </w:tc>
        <w:tc>
          <w:tcPr>
            <w:tcW w:w="1476" w:type="dxa"/>
          </w:tcPr>
          <w:p w14:paraId="09613C76" w14:textId="77777777" w:rsidR="00BF5CEE" w:rsidRPr="00D975CB" w:rsidRDefault="00BF5CEE" w:rsidP="00D7461A">
            <w:pPr>
              <w:pStyle w:val="TAL"/>
              <w:rPr>
                <w:rFonts w:eastAsia="MS Mincho"/>
                <w:b/>
              </w:rPr>
            </w:pPr>
          </w:p>
        </w:tc>
        <w:tc>
          <w:tcPr>
            <w:tcW w:w="956" w:type="dxa"/>
          </w:tcPr>
          <w:p w14:paraId="725925CC"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610C0662" w14:textId="77777777" w:rsidR="00BF5CEE" w:rsidRPr="00D975CB" w:rsidRDefault="00BF5CEE" w:rsidP="00D7461A">
            <w:pPr>
              <w:pStyle w:val="TAL"/>
              <w:rPr>
                <w:rFonts w:eastAsia="MS Mincho"/>
                <w:b/>
              </w:rPr>
            </w:pPr>
          </w:p>
        </w:tc>
      </w:tr>
      <w:tr w:rsidR="00BF5CEE" w14:paraId="006EEEE8" w14:textId="77777777" w:rsidTr="003153A8">
        <w:tc>
          <w:tcPr>
            <w:tcW w:w="988" w:type="dxa"/>
          </w:tcPr>
          <w:p w14:paraId="18AC2C35" w14:textId="77777777" w:rsidR="00BF5CEE" w:rsidRPr="006B50A1" w:rsidRDefault="00BF5CEE" w:rsidP="00D7461A">
            <w:pPr>
              <w:pStyle w:val="TAL"/>
              <w:rPr>
                <w:lang w:eastAsia="zh-CN"/>
              </w:rPr>
            </w:pPr>
            <w:r w:rsidRPr="006B50A1">
              <w:rPr>
                <w:rFonts w:hint="eastAsia"/>
                <w:lang w:eastAsia="zh-CN"/>
              </w:rPr>
              <w:t>#</w:t>
            </w:r>
            <w:r w:rsidRPr="006B50A1">
              <w:rPr>
                <w:lang w:eastAsia="zh-CN"/>
              </w:rPr>
              <w:t>16</w:t>
            </w:r>
          </w:p>
        </w:tc>
        <w:tc>
          <w:tcPr>
            <w:tcW w:w="1544" w:type="dxa"/>
          </w:tcPr>
          <w:p w14:paraId="2028A47A" w14:textId="77777777" w:rsidR="00BF5CEE" w:rsidRPr="006B50A1" w:rsidRDefault="00BF5CEE" w:rsidP="00D7461A">
            <w:pPr>
              <w:pStyle w:val="TAL"/>
              <w:rPr>
                <w:rFonts w:eastAsia="MS Mincho"/>
                <w:b/>
              </w:rPr>
            </w:pPr>
          </w:p>
        </w:tc>
        <w:tc>
          <w:tcPr>
            <w:tcW w:w="1432" w:type="dxa"/>
          </w:tcPr>
          <w:p w14:paraId="523AB123" w14:textId="77777777" w:rsidR="00BF5CEE" w:rsidRPr="006B50A1" w:rsidRDefault="00BF5CEE" w:rsidP="00D7461A">
            <w:pPr>
              <w:pStyle w:val="TAL"/>
              <w:rPr>
                <w:rFonts w:eastAsia="MS Mincho"/>
                <w:b/>
              </w:rPr>
            </w:pPr>
          </w:p>
        </w:tc>
        <w:tc>
          <w:tcPr>
            <w:tcW w:w="1134" w:type="dxa"/>
          </w:tcPr>
          <w:p w14:paraId="30AA7D3C" w14:textId="77777777" w:rsidR="00BF5CEE" w:rsidRPr="006B50A1" w:rsidRDefault="00BF5CEE" w:rsidP="00D7461A">
            <w:pPr>
              <w:pStyle w:val="TAL"/>
              <w:rPr>
                <w:rFonts w:eastAsia="MS Mincho"/>
                <w:b/>
              </w:rPr>
            </w:pPr>
          </w:p>
        </w:tc>
        <w:tc>
          <w:tcPr>
            <w:tcW w:w="1418" w:type="dxa"/>
          </w:tcPr>
          <w:p w14:paraId="17932165" w14:textId="77777777" w:rsidR="00BF5CEE" w:rsidRPr="006B50A1" w:rsidRDefault="00BF5CEE" w:rsidP="00D7461A">
            <w:pPr>
              <w:pStyle w:val="TAL"/>
              <w:rPr>
                <w:rFonts w:eastAsia="MS Mincho"/>
                <w:b/>
              </w:rPr>
            </w:pPr>
            <w:r w:rsidRPr="006B50A1">
              <w:rPr>
                <w:rFonts w:eastAsia="MS Mincho"/>
                <w:b/>
              </w:rPr>
              <w:sym w:font="Wingdings 2" w:char="F050"/>
            </w:r>
          </w:p>
        </w:tc>
        <w:tc>
          <w:tcPr>
            <w:tcW w:w="1476" w:type="dxa"/>
          </w:tcPr>
          <w:p w14:paraId="0274D4D2" w14:textId="77777777" w:rsidR="00BF5CEE" w:rsidRPr="00D975CB" w:rsidRDefault="00BF5CEE" w:rsidP="00D7461A">
            <w:pPr>
              <w:pStyle w:val="TAL"/>
              <w:rPr>
                <w:rFonts w:eastAsia="MS Mincho"/>
                <w:b/>
              </w:rPr>
            </w:pPr>
          </w:p>
        </w:tc>
        <w:tc>
          <w:tcPr>
            <w:tcW w:w="956" w:type="dxa"/>
          </w:tcPr>
          <w:p w14:paraId="57152772" w14:textId="77777777" w:rsidR="00BF5CEE" w:rsidRPr="00D975CB" w:rsidRDefault="00BF5CEE" w:rsidP="00D7461A">
            <w:pPr>
              <w:pStyle w:val="TAL"/>
              <w:rPr>
                <w:rFonts w:eastAsia="MS Mincho"/>
                <w:b/>
              </w:rPr>
            </w:pPr>
            <w:r w:rsidRPr="00D975CB">
              <w:rPr>
                <w:rFonts w:eastAsia="MS Mincho"/>
                <w:b/>
              </w:rPr>
              <w:sym w:font="Wingdings 2" w:char="F050"/>
            </w:r>
          </w:p>
        </w:tc>
        <w:tc>
          <w:tcPr>
            <w:tcW w:w="680" w:type="dxa"/>
          </w:tcPr>
          <w:p w14:paraId="6197323B" w14:textId="77777777" w:rsidR="00BF5CEE" w:rsidRPr="00D975CB" w:rsidRDefault="00BF5CEE" w:rsidP="00D7461A">
            <w:pPr>
              <w:pStyle w:val="TAL"/>
              <w:rPr>
                <w:rFonts w:eastAsia="MS Mincho"/>
                <w:b/>
              </w:rPr>
            </w:pPr>
            <w:r w:rsidRPr="00D975CB">
              <w:rPr>
                <w:rFonts w:eastAsia="MS Mincho"/>
                <w:b/>
              </w:rPr>
              <w:sym w:font="Wingdings 2" w:char="F050"/>
            </w:r>
          </w:p>
        </w:tc>
      </w:tr>
      <w:tr w:rsidR="00D7461A" w14:paraId="42164776" w14:textId="77777777" w:rsidTr="001F21FD">
        <w:tc>
          <w:tcPr>
            <w:tcW w:w="9628" w:type="dxa"/>
            <w:gridSpan w:val="8"/>
          </w:tcPr>
          <w:p w14:paraId="70AFE589" w14:textId="590F1D4F" w:rsidR="00D7461A" w:rsidRDefault="00D7461A" w:rsidP="00D7461A">
            <w:pPr>
              <w:pStyle w:val="TAL"/>
            </w:pPr>
            <w:r w:rsidRPr="0000224E">
              <w:t>NOTE </w:t>
            </w:r>
            <w:r>
              <w:t>1</w:t>
            </w:r>
            <w:r w:rsidRPr="0000224E">
              <w:t xml:space="preserve">: </w:t>
            </w:r>
            <w:r>
              <w:t>Real time measurement means that the EAS load and N6 delay</w:t>
            </w:r>
            <w:r w:rsidR="00BD7DC9">
              <w:t xml:space="preserve"> </w:t>
            </w:r>
            <w:r>
              <w:t>can be obtained from the real time measurement</w:t>
            </w:r>
            <w:r w:rsidR="003153A8">
              <w:t xml:space="preserve"> and</w:t>
            </w:r>
            <w:r>
              <w:t xml:space="preserve"> per NF instance.</w:t>
            </w:r>
            <w:r w:rsidR="00A944B5">
              <w:t xml:space="preserve"> </w:t>
            </w:r>
            <w:r>
              <w:t>Non-real time measurement means that the EAS load and N6 delay are provided in a statistical form</w:t>
            </w:r>
            <w:r w:rsidR="003153A8">
              <w:t xml:space="preserve"> and not per NF instance</w:t>
            </w:r>
            <w:r>
              <w:t xml:space="preserve">, e.g. per DNAI, average/statistics value. </w:t>
            </w:r>
          </w:p>
          <w:p w14:paraId="19613AB7" w14:textId="429A0E2C" w:rsidR="00D7461A" w:rsidRPr="00D975CB" w:rsidRDefault="00D7461A" w:rsidP="00D7461A">
            <w:pPr>
              <w:pStyle w:val="TAL"/>
              <w:rPr>
                <w:rFonts w:eastAsia="MS Mincho"/>
                <w:b/>
              </w:rPr>
            </w:pPr>
            <w:r>
              <w:rPr>
                <w:rFonts w:eastAsiaTheme="minorEastAsia"/>
                <w:lang w:eastAsia="zh-CN"/>
              </w:rPr>
              <w:t>NOTE 2: Dire</w:t>
            </w:r>
            <w:r w:rsidR="00A944B5">
              <w:rPr>
                <w:rFonts w:eastAsiaTheme="minorEastAsia"/>
                <w:lang w:eastAsia="zh-CN"/>
              </w:rPr>
              <w:t>ct parameters refer to EAS load</w:t>
            </w:r>
            <w:r w:rsidR="00BD7DC9">
              <w:rPr>
                <w:rFonts w:eastAsiaTheme="minorEastAsia"/>
                <w:lang w:eastAsia="zh-CN"/>
              </w:rPr>
              <w:t>,</w:t>
            </w:r>
            <w:r w:rsidR="00A944B5">
              <w:rPr>
                <w:rFonts w:eastAsiaTheme="minorEastAsia"/>
                <w:lang w:eastAsia="zh-CN"/>
              </w:rPr>
              <w:t xml:space="preserve"> </w:t>
            </w:r>
            <w:r>
              <w:rPr>
                <w:rFonts w:eastAsiaTheme="minorEastAsia"/>
                <w:lang w:eastAsia="zh-CN"/>
              </w:rPr>
              <w:t>N6 delay</w:t>
            </w:r>
            <w:r w:rsidR="00BD7DC9">
              <w:rPr>
                <w:rFonts w:eastAsiaTheme="minorEastAsia"/>
                <w:lang w:eastAsia="zh-CN"/>
              </w:rPr>
              <w:t>,</w:t>
            </w:r>
            <w:r w:rsidR="00A944B5">
              <w:rPr>
                <w:rFonts w:eastAsiaTheme="minorEastAsia"/>
                <w:lang w:eastAsia="zh-CN"/>
              </w:rPr>
              <w:t xml:space="preserve"> </w:t>
            </w:r>
            <w:r w:rsidR="00BD7DC9">
              <w:rPr>
                <w:rFonts w:eastAsiaTheme="minorEastAsia"/>
                <w:lang w:eastAsia="zh-CN"/>
              </w:rPr>
              <w:t>and the parameters the can be directly converted from these two parameters</w:t>
            </w:r>
            <w:r>
              <w:rPr>
                <w:rFonts w:eastAsiaTheme="minorEastAsia"/>
                <w:lang w:eastAsia="zh-CN"/>
              </w:rPr>
              <w:t>. Indirect parameter refer</w:t>
            </w:r>
            <w:r w:rsidR="003153A8">
              <w:rPr>
                <w:rFonts w:eastAsiaTheme="minorEastAsia"/>
                <w:lang w:eastAsia="zh-CN"/>
              </w:rPr>
              <w:t>s</w:t>
            </w:r>
            <w:r>
              <w:rPr>
                <w:rFonts w:eastAsiaTheme="minorEastAsia"/>
                <w:lang w:eastAsia="zh-CN"/>
              </w:rPr>
              <w:t xml:space="preserve"> to other parameters that indirectly indicate the EAS load and N6 delay.</w:t>
            </w:r>
          </w:p>
        </w:tc>
      </w:tr>
    </w:tbl>
    <w:p w14:paraId="4ADBE9CC" w14:textId="77777777" w:rsidR="00727A1E" w:rsidRDefault="00727A1E" w:rsidP="005A4EBC">
      <w:pPr>
        <w:rPr>
          <w:rFonts w:eastAsiaTheme="minorEastAsia"/>
          <w:lang w:eastAsia="zh-CN"/>
        </w:rPr>
      </w:pPr>
    </w:p>
    <w:p w14:paraId="7EA869DB" w14:textId="068C2E61" w:rsidR="006B4EAB" w:rsidRPr="00177D01" w:rsidRDefault="006B4EAB" w:rsidP="005A4EBC">
      <w:pPr>
        <w:rPr>
          <w:rFonts w:eastAsiaTheme="minorEastAsia"/>
          <w:i/>
          <w:lang w:eastAsia="zh-CN"/>
        </w:rPr>
      </w:pPr>
      <w:r>
        <w:rPr>
          <w:rFonts w:eastAsiaTheme="minorEastAsia"/>
          <w:lang w:eastAsia="zh-CN"/>
        </w:rPr>
        <w:t>Typica</w:t>
      </w:r>
      <w:r>
        <w:rPr>
          <w:rFonts w:eastAsiaTheme="minorEastAsia"/>
          <w:lang w:eastAsia="zh-CN"/>
        </w:rPr>
        <w:t>lly, compared to the non-real time measurement, real time measurement m</w:t>
      </w:r>
      <w:r w:rsidRPr="006B4EAB">
        <w:rPr>
          <w:rFonts w:eastAsiaTheme="minorEastAsia"/>
          <w:lang w:eastAsia="zh-CN"/>
        </w:rPr>
        <w:t>ake</w:t>
      </w:r>
      <w:r>
        <w:rPr>
          <w:rFonts w:eastAsiaTheme="minorEastAsia"/>
          <w:lang w:eastAsia="zh-CN"/>
        </w:rPr>
        <w:t>s</w:t>
      </w:r>
      <w:r w:rsidRPr="006B4EAB">
        <w:rPr>
          <w:rFonts w:eastAsiaTheme="minorEastAsia"/>
          <w:lang w:eastAsia="zh-CN"/>
        </w:rPr>
        <w:t xml:space="preserve"> the (re)selection of local UPF and EAS to be more in line with the status of the network</w:t>
      </w:r>
      <w:r>
        <w:rPr>
          <w:rFonts w:eastAsia="MS Mincho"/>
          <w:bCs/>
        </w:rPr>
        <w:t xml:space="preserve">. In addition, as the indirect parameter are not derived from EAS load, it is </w:t>
      </w:r>
      <w:r>
        <w:rPr>
          <w:rFonts w:eastAsiaTheme="minorEastAsia"/>
          <w:lang w:eastAsia="zh-CN"/>
        </w:rPr>
        <w:t xml:space="preserve">difficult to analyse the relationship between EAS load and </w:t>
      </w:r>
      <w:r>
        <w:rPr>
          <w:rFonts w:eastAsia="MS Mincho"/>
          <w:bCs/>
        </w:rPr>
        <w:t xml:space="preserve">indirect parameters. </w:t>
      </w:r>
      <w:r>
        <w:rPr>
          <w:rFonts w:eastAsiaTheme="minorEastAsia"/>
          <w:lang w:eastAsia="zh-CN"/>
        </w:rPr>
        <w:t xml:space="preserve">For EAS (re)selection, both the 5GC and the AF are capable of making decisions. However, the application </w:t>
      </w:r>
      <w:r w:rsidR="00A944B5">
        <w:rPr>
          <w:rFonts w:eastAsiaTheme="minorEastAsia"/>
          <w:lang w:eastAsia="zh-CN"/>
        </w:rPr>
        <w:t>server</w:t>
      </w:r>
      <w:r>
        <w:rPr>
          <w:rFonts w:eastAsiaTheme="minorEastAsia"/>
          <w:lang w:eastAsia="zh-CN"/>
        </w:rPr>
        <w:t xml:space="preserve"> </w:t>
      </w:r>
      <w:r w:rsidRPr="00212600">
        <w:rPr>
          <w:lang w:eastAsia="zh-CN"/>
        </w:rPr>
        <w:t>itself supports the ability to monitor EAS load in real time</w:t>
      </w:r>
      <w:r>
        <w:rPr>
          <w:lang w:eastAsia="zh-CN"/>
        </w:rPr>
        <w:t>,</w:t>
      </w:r>
      <w:r>
        <w:rPr>
          <w:rFonts w:eastAsiaTheme="minorEastAsia"/>
          <w:lang w:eastAsia="zh-CN"/>
        </w:rPr>
        <w:t xml:space="preserve"> </w:t>
      </w:r>
      <w:r w:rsidR="00A944B5">
        <w:rPr>
          <w:rFonts w:eastAsiaTheme="minorEastAsia"/>
          <w:lang w:eastAsia="zh-CN"/>
        </w:rPr>
        <w:t xml:space="preserve">thus it seems </w:t>
      </w:r>
      <w:r>
        <w:rPr>
          <w:rFonts w:eastAsiaTheme="minorEastAsia"/>
          <w:lang w:eastAsia="zh-CN"/>
        </w:rPr>
        <w:t>no enhancements to 5GC are required. While for local PSA (re)selection, only the 5GC has this capability, as AF has no idea about any information of PSA.</w:t>
      </w:r>
    </w:p>
    <w:p w14:paraId="02D8DB3B" w14:textId="77777777" w:rsidR="00D8093A" w:rsidRPr="00B45AF5" w:rsidRDefault="00D8093A" w:rsidP="00D8093A">
      <w:pPr>
        <w:pStyle w:val="1"/>
      </w:pPr>
      <w:r w:rsidRPr="00B45AF5">
        <w:t>2. Text Proposal</w:t>
      </w:r>
    </w:p>
    <w:p w14:paraId="545F2872" w14:textId="77777777" w:rsidR="00D8093A" w:rsidRDefault="00D8093A" w:rsidP="00D8093A">
      <w:pPr>
        <w:jc w:val="both"/>
        <w:rPr>
          <w:lang w:eastAsia="zh-CN"/>
        </w:rPr>
      </w:pPr>
      <w:r w:rsidRPr="00B45AF5">
        <w:rPr>
          <w:lang w:eastAsia="zh-CN"/>
        </w:rPr>
        <w:t>It is proposed to capture the following changes vs. TR</w:t>
      </w:r>
      <w:r w:rsidRPr="00B45AF5">
        <w:t> </w:t>
      </w:r>
      <w:r w:rsidRPr="00B45AF5">
        <w:rPr>
          <w:lang w:eastAsia="zh-CN"/>
        </w:rPr>
        <w:t>23.700-49.</w:t>
      </w:r>
    </w:p>
    <w:p w14:paraId="148C3B74" w14:textId="619F783A" w:rsidR="00D8093A" w:rsidRDefault="00D8093A">
      <w:pPr>
        <w:overflowPunct/>
        <w:autoSpaceDE/>
        <w:autoSpaceDN/>
        <w:adjustRightInd/>
        <w:spacing w:after="0"/>
        <w:textAlignment w:val="auto"/>
        <w:rPr>
          <w:color w:val="FF0000"/>
          <w:sz w:val="28"/>
          <w:szCs w:val="28"/>
          <w:lang w:val="en-US"/>
        </w:rPr>
      </w:pPr>
    </w:p>
    <w:p w14:paraId="4E0ADE76" w14:textId="2217A4EF" w:rsidR="003D19FD" w:rsidRPr="00394462"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394462">
        <w:rPr>
          <w:color w:val="FF0000"/>
          <w:sz w:val="28"/>
          <w:szCs w:val="28"/>
          <w:lang w:val="en-US"/>
        </w:rPr>
        <w:t xml:space="preserve">* * * * </w:t>
      </w:r>
      <w:r w:rsidR="00265604">
        <w:rPr>
          <w:color w:val="FF0000"/>
          <w:sz w:val="28"/>
          <w:szCs w:val="28"/>
          <w:lang w:val="en-US" w:eastAsia="zh-CN"/>
        </w:rPr>
        <w:t>First</w:t>
      </w:r>
      <w:r w:rsidRPr="00394462">
        <w:rPr>
          <w:color w:val="FF0000"/>
          <w:sz w:val="28"/>
          <w:szCs w:val="28"/>
          <w:lang w:val="en-US"/>
        </w:rPr>
        <w:t xml:space="preserve"> change </w:t>
      </w:r>
      <w:r w:rsidR="00265604">
        <w:rPr>
          <w:color w:val="FF0000"/>
          <w:sz w:val="28"/>
          <w:szCs w:val="28"/>
          <w:lang w:val="en-US"/>
        </w:rPr>
        <w:t>(A</w:t>
      </w:r>
      <w:r w:rsidR="00265604" w:rsidRPr="00394462">
        <w:rPr>
          <w:color w:val="FF0000"/>
          <w:sz w:val="28"/>
          <w:szCs w:val="28"/>
          <w:lang w:val="en-US"/>
        </w:rPr>
        <w:t>ll new text)</w:t>
      </w:r>
      <w:r w:rsidRPr="00394462">
        <w:rPr>
          <w:color w:val="FF0000"/>
          <w:sz w:val="28"/>
          <w:szCs w:val="28"/>
          <w:lang w:val="en-US"/>
        </w:rPr>
        <w:t xml:space="preserve">* * * * </w:t>
      </w:r>
    </w:p>
    <w:p w14:paraId="6D6B4047" w14:textId="77777777" w:rsidR="00CB1726" w:rsidRPr="00001F71" w:rsidRDefault="00CB1726" w:rsidP="00CB1726">
      <w:pPr>
        <w:pStyle w:val="1"/>
        <w:overflowPunct/>
        <w:autoSpaceDE/>
        <w:autoSpaceDN/>
        <w:adjustRightInd/>
        <w:textAlignment w:val="auto"/>
        <w:rPr>
          <w:rFonts w:eastAsiaTheme="minorEastAsia"/>
          <w:lang w:eastAsia="en-US"/>
        </w:rPr>
      </w:pPr>
      <w:bookmarkStart w:id="0" w:name="_Toc519004414"/>
      <w:bookmarkStart w:id="1" w:name="_Toc500949097"/>
      <w:bookmarkStart w:id="2" w:name="_Toc92875660"/>
      <w:bookmarkStart w:id="3" w:name="_Toc93070684"/>
      <w:bookmarkStart w:id="4" w:name="_Toc97036718"/>
      <w:r w:rsidRPr="00001F71">
        <w:rPr>
          <w:rFonts w:eastAsiaTheme="minorEastAsia"/>
          <w:lang w:eastAsia="en-US"/>
        </w:rPr>
        <w:t>7.X</w:t>
      </w:r>
      <w:r w:rsidRPr="00001F71">
        <w:rPr>
          <w:rFonts w:eastAsiaTheme="minorEastAsia"/>
          <w:lang w:eastAsia="en-US"/>
        </w:rPr>
        <w:tab/>
      </w:r>
      <w:bookmarkEnd w:id="1"/>
      <w:bookmarkEnd w:id="2"/>
      <w:bookmarkEnd w:id="3"/>
      <w:bookmarkEnd w:id="4"/>
      <w:r w:rsidRPr="00001F71">
        <w:rPr>
          <w:rFonts w:eastAsiaTheme="minorEastAsia"/>
          <w:lang w:eastAsia="en-US"/>
        </w:rPr>
        <w:t>Evaluation for KI#2: Enhancement of EAS and local UPF (re)selection</w:t>
      </w:r>
    </w:p>
    <w:p w14:paraId="64CD785F" w14:textId="695175DB" w:rsidR="005B1A8F" w:rsidRDefault="00AB7668" w:rsidP="00AB7668">
      <w:pPr>
        <w:rPr>
          <w:rFonts w:eastAsia="MS Mincho"/>
        </w:rPr>
      </w:pPr>
      <w:r w:rsidRPr="00394462">
        <w:t>The</w:t>
      </w:r>
      <w:r w:rsidR="005A4EBC">
        <w:t>re are 9</w:t>
      </w:r>
      <w:r w:rsidRPr="00394462">
        <w:t xml:space="preserve"> solutions address Key Issue 2</w:t>
      </w:r>
      <w:r w:rsidR="005A4EBC">
        <w:t xml:space="preserve">, i.e. solution </w:t>
      </w:r>
      <w:r w:rsidR="00B62884">
        <w:t>#8--#16.</w:t>
      </w:r>
      <w:r w:rsidR="00884101">
        <w:t xml:space="preserve"> </w:t>
      </w:r>
      <w:r w:rsidR="0030602A" w:rsidRPr="00394462">
        <w:rPr>
          <w:rFonts w:eastAsia="MS Mincho"/>
        </w:rPr>
        <w:t xml:space="preserve">In general, </w:t>
      </w:r>
      <w:r w:rsidR="0030602A" w:rsidRPr="005B1A8F">
        <w:rPr>
          <w:rFonts w:eastAsia="MS Mincho"/>
        </w:rPr>
        <w:t>these</w:t>
      </w:r>
      <w:r w:rsidR="0030602A" w:rsidRPr="00394462">
        <w:rPr>
          <w:rFonts w:eastAsia="MS Mincho"/>
        </w:rPr>
        <w:t xml:space="preserve"> solutions can be split into three categories: </w:t>
      </w:r>
    </w:p>
    <w:p w14:paraId="5C9E50A3" w14:textId="63F904F4" w:rsidR="005B1A8F" w:rsidRDefault="00727A1E" w:rsidP="005B1A8F">
      <w:pPr>
        <w:pStyle w:val="B1"/>
        <w:numPr>
          <w:ilvl w:val="0"/>
          <w:numId w:val="43"/>
        </w:numPr>
      </w:pPr>
      <w:r>
        <w:t>S</w:t>
      </w:r>
      <w:r w:rsidR="0030602A" w:rsidRPr="00394462">
        <w:t xml:space="preserve">olution #9, #12 and #15 </w:t>
      </w:r>
      <w:r w:rsidR="0030602A">
        <w:t>all</w:t>
      </w:r>
      <w:r w:rsidR="0030602A" w:rsidRPr="00394462">
        <w:t xml:space="preserve"> </w:t>
      </w:r>
      <w:r w:rsidR="0030602A" w:rsidRPr="00394462">
        <w:rPr>
          <w:b/>
        </w:rPr>
        <w:t>consider N6 delay and EAS load</w:t>
      </w:r>
      <w:r w:rsidR="0030602A" w:rsidRPr="00394462">
        <w:t xml:space="preserve"> during the EAS and local UPF (re)selection. </w:t>
      </w:r>
    </w:p>
    <w:p w14:paraId="499D4477" w14:textId="77777777" w:rsidR="005B1A8F" w:rsidRDefault="0030602A" w:rsidP="005B1A8F">
      <w:pPr>
        <w:pStyle w:val="B1"/>
        <w:numPr>
          <w:ilvl w:val="0"/>
          <w:numId w:val="43"/>
        </w:numPr>
      </w:pPr>
      <w:r w:rsidRPr="00394462">
        <w:t xml:space="preserve">Solution #8, #10, #11, #16 </w:t>
      </w:r>
      <w:r w:rsidRPr="00394462">
        <w:rPr>
          <w:b/>
        </w:rPr>
        <w:t>only consider N6 delay</w:t>
      </w:r>
      <w:r w:rsidRPr="00394462">
        <w:t xml:space="preserve">, </w:t>
      </w:r>
    </w:p>
    <w:p w14:paraId="265F00E7" w14:textId="70F46A28" w:rsidR="005B1A8F" w:rsidRDefault="005B1A8F" w:rsidP="005B1A8F">
      <w:pPr>
        <w:pStyle w:val="B1"/>
        <w:numPr>
          <w:ilvl w:val="0"/>
          <w:numId w:val="43"/>
        </w:numPr>
      </w:pPr>
      <w:r>
        <w:t>S</w:t>
      </w:r>
      <w:r w:rsidR="0030602A" w:rsidRPr="00394462">
        <w:t xml:space="preserve">olution #13 and solution #14 </w:t>
      </w:r>
      <w:r w:rsidR="0030602A" w:rsidRPr="00394462">
        <w:rPr>
          <w:b/>
        </w:rPr>
        <w:t>only consider EAS load</w:t>
      </w:r>
      <w:r w:rsidR="0030602A" w:rsidRPr="00394462">
        <w:t xml:space="preserve"> during such process.</w:t>
      </w:r>
      <w:r w:rsidR="0079286F">
        <w:t xml:space="preserve"> </w:t>
      </w:r>
    </w:p>
    <w:p w14:paraId="3A0166B5" w14:textId="31585FC6" w:rsidR="008807FB" w:rsidRPr="005B1A8F" w:rsidRDefault="0079286F" w:rsidP="00AB7668">
      <w:pPr>
        <w:rPr>
          <w:rFonts w:eastAsia="MS Mincho"/>
        </w:rPr>
      </w:pPr>
      <w:r>
        <w:rPr>
          <w:rFonts w:eastAsia="MS Mincho"/>
        </w:rPr>
        <w:t>M</w:t>
      </w:r>
      <w:r w:rsidRPr="005B1A8F">
        <w:rPr>
          <w:rFonts w:eastAsia="MS Mincho"/>
        </w:rPr>
        <w:t>ore</w:t>
      </w:r>
      <w:r>
        <w:rPr>
          <w:rFonts w:eastAsia="MS Mincho"/>
        </w:rPr>
        <w:t xml:space="preserve"> </w:t>
      </w:r>
      <w:r w:rsidRPr="005B1A8F">
        <w:rPr>
          <w:rFonts w:eastAsia="MS Mincho"/>
        </w:rPr>
        <w:t>specifically</w:t>
      </w:r>
      <w:r w:rsidR="007B31B7">
        <w:rPr>
          <w:rFonts w:eastAsia="MS Mincho"/>
        </w:rPr>
        <w:t xml:space="preserve">, </w:t>
      </w:r>
      <w:r w:rsidR="005D7A2C">
        <w:rPr>
          <w:rFonts w:eastAsia="MS Mincho"/>
        </w:rPr>
        <w:t>for EAS load, solution #9, #13, #15</w:t>
      </w:r>
      <w:r w:rsidR="00872051">
        <w:rPr>
          <w:rFonts w:eastAsia="MS Mincho"/>
        </w:rPr>
        <w:t xml:space="preserve"> support real time measurement, and solution #12 supports </w:t>
      </w:r>
      <w:r w:rsidR="006B50A1">
        <w:rPr>
          <w:rFonts w:eastAsia="MS Mincho"/>
        </w:rPr>
        <w:t xml:space="preserve">non-real time measurement. Solution #11 and solution #14 provides the indirect parameters to represent EAS load. For N6 delay, solution #9, #10, #12, #15, #16 </w:t>
      </w:r>
      <w:r w:rsidR="006B50A1" w:rsidRPr="005B1A8F">
        <w:rPr>
          <w:rFonts w:eastAsiaTheme="minorEastAsia"/>
          <w:lang w:eastAsia="zh-CN"/>
        </w:rPr>
        <w:t xml:space="preserve">support </w:t>
      </w:r>
      <w:r w:rsidR="006B50A1">
        <w:rPr>
          <w:rFonts w:eastAsiaTheme="minorEastAsia"/>
          <w:lang w:eastAsia="zh-CN"/>
        </w:rPr>
        <w:t xml:space="preserve">real time measurement, and solution #8, #11, #12 support non-real time measurement. </w:t>
      </w:r>
      <w:r w:rsidR="00250D9C">
        <w:rPr>
          <w:rFonts w:eastAsiaTheme="minorEastAsia"/>
          <w:lang w:eastAsia="zh-CN"/>
        </w:rPr>
        <w:t>In additions, s</w:t>
      </w:r>
      <w:r w:rsidR="00250D9C" w:rsidRPr="00013C7F">
        <w:rPr>
          <w:rFonts w:eastAsiaTheme="minorEastAsia"/>
          <w:lang w:eastAsia="zh-CN"/>
        </w:rPr>
        <w:t xml:space="preserve">olution #16 </w:t>
      </w:r>
      <w:r w:rsidR="00250D9C">
        <w:rPr>
          <w:rFonts w:eastAsiaTheme="minorEastAsia"/>
          <w:lang w:eastAsia="zh-CN"/>
        </w:rPr>
        <w:t>state</w:t>
      </w:r>
      <w:r w:rsidR="00250D9C" w:rsidRPr="00013C7F">
        <w:rPr>
          <w:rFonts w:eastAsiaTheme="minorEastAsia"/>
          <w:lang w:eastAsia="zh-CN"/>
        </w:rPr>
        <w:t xml:space="preserve">s that both the 5GC and AF have the capability of </w:t>
      </w:r>
      <w:r w:rsidR="00250D9C">
        <w:rPr>
          <w:rFonts w:eastAsiaTheme="minorEastAsia"/>
          <w:lang w:eastAsia="zh-CN"/>
        </w:rPr>
        <w:t>performing</w:t>
      </w:r>
      <w:r w:rsidR="00250D9C" w:rsidRPr="00013C7F">
        <w:rPr>
          <w:rFonts w:eastAsiaTheme="minorEastAsia"/>
          <w:lang w:eastAsia="zh-CN"/>
        </w:rPr>
        <w:t xml:space="preserve"> EAS </w:t>
      </w:r>
      <w:r w:rsidR="00250D9C">
        <w:rPr>
          <w:rFonts w:eastAsiaTheme="minorEastAsia"/>
          <w:lang w:eastAsia="zh-CN"/>
        </w:rPr>
        <w:t xml:space="preserve">and local PSA </w:t>
      </w:r>
      <w:r w:rsidR="00250D9C" w:rsidRPr="00013C7F">
        <w:rPr>
          <w:rFonts w:eastAsiaTheme="minorEastAsia"/>
          <w:lang w:eastAsia="zh-CN"/>
        </w:rPr>
        <w:t>(re)selection</w:t>
      </w:r>
      <w:r w:rsidR="00250D9C">
        <w:rPr>
          <w:rFonts w:eastAsiaTheme="minorEastAsia"/>
          <w:lang w:eastAsia="zh-CN"/>
        </w:rPr>
        <w:t>, while in other solutions, only the SMF or EASDF in 5GC has such capability.</w:t>
      </w:r>
    </w:p>
    <w:p w14:paraId="0B63CAA2" w14:textId="0DB020E0" w:rsidR="00EA5985" w:rsidRDefault="001B0806" w:rsidP="00EA5985">
      <w:pPr>
        <w:rPr>
          <w:rFonts w:eastAsiaTheme="minorEastAsia"/>
          <w:lang w:eastAsia="zh-CN"/>
        </w:rPr>
      </w:pPr>
      <w:r>
        <w:rPr>
          <w:rFonts w:eastAsiaTheme="minorEastAsia"/>
          <w:lang w:eastAsia="zh-CN"/>
        </w:rPr>
        <w:t>In conclusion, the solutions can be categorized as</w:t>
      </w:r>
      <w:r w:rsidR="002947BB">
        <w:rPr>
          <w:rFonts w:eastAsiaTheme="minorEastAsia"/>
          <w:lang w:eastAsia="zh-CN"/>
        </w:rPr>
        <w:t>.</w:t>
      </w:r>
      <w:r>
        <w:rPr>
          <w:rFonts w:eastAsiaTheme="minorEastAsia"/>
          <w:lang w:eastAsia="zh-CN"/>
        </w:rPr>
        <w:t>in Table 7.x-1</w:t>
      </w:r>
    </w:p>
    <w:p w14:paraId="66E97F32" w14:textId="01BDBCB2" w:rsidR="001B0806" w:rsidRPr="005B1A8F" w:rsidRDefault="001B0806" w:rsidP="002A486D">
      <w:pPr>
        <w:jc w:val="center"/>
        <w:rPr>
          <w:rFonts w:ascii="Arial" w:hAnsi="Arial"/>
          <w:b/>
          <w:lang w:val="en-US" w:eastAsia="zh-CN"/>
        </w:rPr>
      </w:pPr>
      <w:r w:rsidRPr="005B1A8F">
        <w:rPr>
          <w:rFonts w:ascii="Arial" w:hAnsi="Arial"/>
          <w:b/>
          <w:lang w:val="en-US" w:eastAsia="zh-CN"/>
        </w:rPr>
        <w:t>Table 7.x-1 Solutions Categorization</w:t>
      </w:r>
    </w:p>
    <w:tbl>
      <w:tblPr>
        <w:tblStyle w:val="aa"/>
        <w:tblW w:w="9864" w:type="dxa"/>
        <w:tblLayout w:type="fixed"/>
        <w:tblLook w:val="04A0" w:firstRow="1" w:lastRow="0" w:firstColumn="1" w:lastColumn="0" w:noHBand="0" w:noVBand="1"/>
      </w:tblPr>
      <w:tblGrid>
        <w:gridCol w:w="947"/>
        <w:gridCol w:w="1456"/>
        <w:gridCol w:w="1414"/>
        <w:gridCol w:w="1281"/>
        <w:gridCol w:w="1182"/>
        <w:gridCol w:w="1470"/>
        <w:gridCol w:w="1036"/>
        <w:gridCol w:w="1078"/>
      </w:tblGrid>
      <w:tr w:rsidR="002D50CC" w14:paraId="55C6BBCA" w14:textId="044EC10E" w:rsidTr="00265604">
        <w:trPr>
          <w:trHeight w:val="438"/>
        </w:trPr>
        <w:tc>
          <w:tcPr>
            <w:tcW w:w="947" w:type="dxa"/>
            <w:vMerge w:val="restart"/>
          </w:tcPr>
          <w:p w14:paraId="50033868" w14:textId="349F2F3E" w:rsidR="002D50CC" w:rsidRDefault="002D50CC" w:rsidP="005B1A8F">
            <w:pPr>
              <w:pStyle w:val="TAH"/>
              <w:snapToGrid w:val="0"/>
            </w:pPr>
            <w:r>
              <w:t>Sol</w:t>
            </w:r>
            <w:r w:rsidR="00142782">
              <w:t>ution</w:t>
            </w:r>
          </w:p>
        </w:tc>
        <w:tc>
          <w:tcPr>
            <w:tcW w:w="4151" w:type="dxa"/>
            <w:gridSpan w:val="3"/>
          </w:tcPr>
          <w:p w14:paraId="2697DA21" w14:textId="20F39611" w:rsidR="002D50CC" w:rsidRDefault="002D50CC" w:rsidP="005B1A8F">
            <w:pPr>
              <w:pStyle w:val="TAH"/>
              <w:snapToGrid w:val="0"/>
            </w:pPr>
            <w:r>
              <w:t>EAS load</w:t>
            </w:r>
          </w:p>
        </w:tc>
        <w:tc>
          <w:tcPr>
            <w:tcW w:w="2652" w:type="dxa"/>
            <w:gridSpan w:val="2"/>
          </w:tcPr>
          <w:p w14:paraId="2A97F07E" w14:textId="6D69C2A0" w:rsidR="002D50CC" w:rsidRPr="00AB2AC8" w:rsidRDefault="002D50CC" w:rsidP="005B1A8F">
            <w:pPr>
              <w:pStyle w:val="TAH"/>
              <w:snapToGrid w:val="0"/>
            </w:pPr>
            <w:r>
              <w:t>N6</w:t>
            </w:r>
            <w:r w:rsidRPr="00C91F1E">
              <w:rPr>
                <w:rFonts w:hint="eastAsia"/>
              </w:rPr>
              <w:t xml:space="preserve"> delay</w:t>
            </w:r>
            <w:r w:rsidRPr="00C91F1E">
              <w:t xml:space="preserve"> measurement</w:t>
            </w:r>
          </w:p>
        </w:tc>
        <w:tc>
          <w:tcPr>
            <w:tcW w:w="2114" w:type="dxa"/>
            <w:gridSpan w:val="2"/>
          </w:tcPr>
          <w:p w14:paraId="21F1D6B6" w14:textId="24A8A693" w:rsidR="002D50CC" w:rsidRDefault="00C9755A" w:rsidP="005B1A8F">
            <w:pPr>
              <w:pStyle w:val="TAH"/>
              <w:snapToGrid w:val="0"/>
            </w:pPr>
            <w:r>
              <w:t xml:space="preserve">Which </w:t>
            </w:r>
            <w:r w:rsidR="002D50CC">
              <w:t>NF</w:t>
            </w:r>
            <w:r>
              <w:t xml:space="preserve"> do</w:t>
            </w:r>
            <w:r w:rsidR="00BF5CEE">
              <w:t>es</w:t>
            </w:r>
            <w:r>
              <w:t xml:space="preserve"> the selection</w:t>
            </w:r>
          </w:p>
        </w:tc>
      </w:tr>
      <w:tr w:rsidR="00C91F1E" w14:paraId="35F57F8A" w14:textId="736FE049" w:rsidTr="00265604">
        <w:trPr>
          <w:trHeight w:val="263"/>
        </w:trPr>
        <w:tc>
          <w:tcPr>
            <w:tcW w:w="947" w:type="dxa"/>
            <w:vMerge/>
          </w:tcPr>
          <w:p w14:paraId="441F0CA6" w14:textId="5C50DF85" w:rsidR="00C91F1E" w:rsidRDefault="00C91F1E" w:rsidP="00C73C69">
            <w:pPr>
              <w:pStyle w:val="TAH"/>
              <w:snapToGrid w:val="0"/>
            </w:pPr>
          </w:p>
        </w:tc>
        <w:tc>
          <w:tcPr>
            <w:tcW w:w="2870" w:type="dxa"/>
            <w:gridSpan w:val="2"/>
          </w:tcPr>
          <w:p w14:paraId="6D771CEC" w14:textId="61F8503D" w:rsidR="00C91F1E" w:rsidRPr="00114A55" w:rsidRDefault="00C91F1E" w:rsidP="005B1A8F">
            <w:pPr>
              <w:pStyle w:val="TAH"/>
              <w:snapToGrid w:val="0"/>
            </w:pPr>
            <w:r w:rsidRPr="00114A55">
              <w:t>Direct</w:t>
            </w:r>
            <w:r w:rsidR="005B5E82" w:rsidRPr="00114A55">
              <w:t xml:space="preserve"> parameter</w:t>
            </w:r>
          </w:p>
        </w:tc>
        <w:tc>
          <w:tcPr>
            <w:tcW w:w="1281" w:type="dxa"/>
            <w:vMerge w:val="restart"/>
          </w:tcPr>
          <w:p w14:paraId="0D9D7675" w14:textId="2A22E9DB" w:rsidR="00C91F1E" w:rsidRPr="00114A55" w:rsidRDefault="00C91F1E" w:rsidP="005B1A8F">
            <w:pPr>
              <w:pStyle w:val="TAH"/>
              <w:snapToGrid w:val="0"/>
            </w:pPr>
            <w:r w:rsidRPr="00114A55">
              <w:t>Indirect parameter</w:t>
            </w:r>
          </w:p>
        </w:tc>
        <w:tc>
          <w:tcPr>
            <w:tcW w:w="1182" w:type="dxa"/>
            <w:vMerge w:val="restart"/>
          </w:tcPr>
          <w:p w14:paraId="6CD62F8E" w14:textId="246EDF14" w:rsidR="00C91F1E" w:rsidRPr="00114A55" w:rsidRDefault="00C91F1E" w:rsidP="005B1A8F">
            <w:pPr>
              <w:pStyle w:val="TAH"/>
              <w:snapToGrid w:val="0"/>
            </w:pPr>
            <w:r w:rsidRPr="00114A55">
              <w:t>Real time</w:t>
            </w:r>
            <w:r w:rsidR="000C05EF">
              <w:t xml:space="preserve"> measurement</w:t>
            </w:r>
          </w:p>
        </w:tc>
        <w:tc>
          <w:tcPr>
            <w:tcW w:w="1470" w:type="dxa"/>
            <w:vMerge w:val="restart"/>
          </w:tcPr>
          <w:p w14:paraId="6FEB5E9B" w14:textId="54DC7CAE" w:rsidR="00C91F1E" w:rsidRPr="00114A55" w:rsidRDefault="00C91F1E" w:rsidP="005B1A8F">
            <w:pPr>
              <w:pStyle w:val="TAH"/>
              <w:snapToGrid w:val="0"/>
            </w:pPr>
            <w:r w:rsidRPr="00114A55">
              <w:t>Non</w:t>
            </w:r>
            <w:r w:rsidR="00142782">
              <w:t>-</w:t>
            </w:r>
            <w:r w:rsidR="00114A55" w:rsidRPr="00114A55">
              <w:rPr>
                <w:rFonts w:eastAsiaTheme="minorEastAsia"/>
                <w:lang w:eastAsia="zh-CN"/>
              </w:rPr>
              <w:t>r</w:t>
            </w:r>
            <w:r w:rsidRPr="00114A55">
              <w:t xml:space="preserve">eal time </w:t>
            </w:r>
            <w:r w:rsidR="000C05EF">
              <w:t>measurement</w:t>
            </w:r>
          </w:p>
        </w:tc>
        <w:tc>
          <w:tcPr>
            <w:tcW w:w="1036" w:type="dxa"/>
            <w:vMerge w:val="restart"/>
          </w:tcPr>
          <w:p w14:paraId="3399629C" w14:textId="3C8EE203" w:rsidR="00C91F1E" w:rsidRPr="00114A55" w:rsidRDefault="00C91F1E" w:rsidP="005B1A8F">
            <w:pPr>
              <w:pStyle w:val="TAH"/>
              <w:snapToGrid w:val="0"/>
            </w:pPr>
            <w:r w:rsidRPr="00114A55">
              <w:t>5GC</w:t>
            </w:r>
          </w:p>
        </w:tc>
        <w:tc>
          <w:tcPr>
            <w:tcW w:w="1078" w:type="dxa"/>
            <w:vMerge w:val="restart"/>
          </w:tcPr>
          <w:p w14:paraId="1E68CFB8" w14:textId="01FD74A0" w:rsidR="00C91F1E" w:rsidRDefault="00C91F1E" w:rsidP="005B1A8F">
            <w:pPr>
              <w:pStyle w:val="TAH"/>
              <w:snapToGrid w:val="0"/>
            </w:pPr>
            <w:r>
              <w:t>AF</w:t>
            </w:r>
          </w:p>
        </w:tc>
      </w:tr>
      <w:tr w:rsidR="007C385B" w14:paraId="08AD9549" w14:textId="014D8D1C" w:rsidTr="00265604">
        <w:trPr>
          <w:trHeight w:val="401"/>
        </w:trPr>
        <w:tc>
          <w:tcPr>
            <w:tcW w:w="947" w:type="dxa"/>
            <w:vMerge/>
          </w:tcPr>
          <w:p w14:paraId="24BDEC0B" w14:textId="25FC44C5" w:rsidR="007C385B" w:rsidRDefault="007C385B" w:rsidP="00142782">
            <w:pPr>
              <w:jc w:val="center"/>
              <w:rPr>
                <w:rFonts w:eastAsia="MS Mincho"/>
              </w:rPr>
            </w:pPr>
          </w:p>
        </w:tc>
        <w:tc>
          <w:tcPr>
            <w:tcW w:w="1456" w:type="dxa"/>
          </w:tcPr>
          <w:p w14:paraId="25152968" w14:textId="00930147" w:rsidR="007C385B" w:rsidRDefault="007C385B" w:rsidP="005B1A8F">
            <w:pPr>
              <w:pStyle w:val="TAH"/>
            </w:pPr>
            <w:r>
              <w:t xml:space="preserve">Real time </w:t>
            </w:r>
            <w:r w:rsidR="000C05EF">
              <w:t>measurement</w:t>
            </w:r>
          </w:p>
        </w:tc>
        <w:tc>
          <w:tcPr>
            <w:tcW w:w="1414" w:type="dxa"/>
          </w:tcPr>
          <w:p w14:paraId="37E2323B" w14:textId="20C01D14" w:rsidR="007C385B" w:rsidRDefault="007C385B" w:rsidP="005B1A8F">
            <w:pPr>
              <w:pStyle w:val="TAH"/>
            </w:pPr>
            <w:r>
              <w:t>N</w:t>
            </w:r>
            <w:r w:rsidRPr="007C385B">
              <w:rPr>
                <w:rFonts w:hint="eastAsia"/>
              </w:rPr>
              <w:t>on</w:t>
            </w:r>
            <w:r w:rsidR="00142782">
              <w:t>-</w:t>
            </w:r>
            <w:r w:rsidRPr="007C385B">
              <w:rPr>
                <w:rFonts w:hint="eastAsia"/>
              </w:rPr>
              <w:t>r</w:t>
            </w:r>
            <w:r>
              <w:t xml:space="preserve">eal time </w:t>
            </w:r>
            <w:r w:rsidR="000C05EF">
              <w:t>measurement</w:t>
            </w:r>
          </w:p>
        </w:tc>
        <w:tc>
          <w:tcPr>
            <w:tcW w:w="1281" w:type="dxa"/>
            <w:vMerge/>
          </w:tcPr>
          <w:p w14:paraId="7BADC4CA" w14:textId="05283AB2" w:rsidR="007C385B" w:rsidRDefault="007C385B" w:rsidP="007C385B">
            <w:pPr>
              <w:rPr>
                <w:rFonts w:eastAsia="MS Mincho"/>
              </w:rPr>
            </w:pPr>
          </w:p>
        </w:tc>
        <w:tc>
          <w:tcPr>
            <w:tcW w:w="1182" w:type="dxa"/>
            <w:vMerge/>
          </w:tcPr>
          <w:p w14:paraId="546384E6" w14:textId="73607B81" w:rsidR="007C385B" w:rsidRDefault="007C385B" w:rsidP="007C385B">
            <w:pPr>
              <w:rPr>
                <w:rFonts w:eastAsia="MS Mincho"/>
              </w:rPr>
            </w:pPr>
          </w:p>
        </w:tc>
        <w:tc>
          <w:tcPr>
            <w:tcW w:w="1470" w:type="dxa"/>
            <w:vMerge/>
          </w:tcPr>
          <w:p w14:paraId="08EE4DCA" w14:textId="576EF095" w:rsidR="007C385B" w:rsidRDefault="007C385B" w:rsidP="007C385B">
            <w:pPr>
              <w:rPr>
                <w:rFonts w:eastAsia="MS Mincho"/>
              </w:rPr>
            </w:pPr>
          </w:p>
        </w:tc>
        <w:tc>
          <w:tcPr>
            <w:tcW w:w="1036" w:type="dxa"/>
            <w:vMerge/>
          </w:tcPr>
          <w:p w14:paraId="392AF6E1" w14:textId="5610738C" w:rsidR="007C385B" w:rsidRDefault="007C385B" w:rsidP="007C385B">
            <w:pPr>
              <w:rPr>
                <w:rFonts w:eastAsiaTheme="minorEastAsia"/>
                <w:lang w:eastAsia="zh-CN"/>
              </w:rPr>
            </w:pPr>
          </w:p>
        </w:tc>
        <w:tc>
          <w:tcPr>
            <w:tcW w:w="1078" w:type="dxa"/>
            <w:vMerge/>
          </w:tcPr>
          <w:p w14:paraId="404DEDEE" w14:textId="502D9F85" w:rsidR="007C385B" w:rsidRDefault="007C385B" w:rsidP="007C385B">
            <w:pPr>
              <w:rPr>
                <w:rFonts w:eastAsia="MS Mincho"/>
              </w:rPr>
            </w:pPr>
          </w:p>
        </w:tc>
      </w:tr>
      <w:tr w:rsidR="00BF0CE7" w14:paraId="5D4C8D2C" w14:textId="42CAE2BB" w:rsidTr="00265604">
        <w:tc>
          <w:tcPr>
            <w:tcW w:w="947" w:type="dxa"/>
          </w:tcPr>
          <w:p w14:paraId="262AA5BB" w14:textId="45183DA0" w:rsidR="00BF0CE7" w:rsidRPr="00926CAE" w:rsidRDefault="00BF0CE7" w:rsidP="00BF0CE7">
            <w:pPr>
              <w:jc w:val="center"/>
              <w:rPr>
                <w:rFonts w:eastAsiaTheme="minorEastAsia"/>
                <w:lang w:eastAsia="zh-CN"/>
              </w:rPr>
            </w:pPr>
            <w:r>
              <w:rPr>
                <w:rFonts w:eastAsiaTheme="minorEastAsia"/>
                <w:lang w:eastAsia="zh-CN"/>
              </w:rPr>
              <w:t>Pros</w:t>
            </w:r>
          </w:p>
        </w:tc>
        <w:tc>
          <w:tcPr>
            <w:tcW w:w="1456" w:type="dxa"/>
          </w:tcPr>
          <w:p w14:paraId="4D24AD2E" w14:textId="0BF6A4DC" w:rsidR="00BF0CE7" w:rsidRPr="005B1A8F" w:rsidRDefault="00BF0CE7" w:rsidP="005B1A8F">
            <w:pPr>
              <w:rPr>
                <w:rFonts w:eastAsiaTheme="minorEastAsia"/>
                <w:b/>
                <w:lang w:eastAsia="zh-CN"/>
              </w:rPr>
            </w:pPr>
            <w:r w:rsidRPr="005B1A8F">
              <w:rPr>
                <w:rFonts w:eastAsia="MS Mincho"/>
                <w:bCs/>
              </w:rPr>
              <w:t xml:space="preserve">Make </w:t>
            </w:r>
            <w:r w:rsidRPr="00DE73F6">
              <w:rPr>
                <w:rFonts w:eastAsia="MS Mincho"/>
                <w:bCs/>
              </w:rPr>
              <w:t xml:space="preserve">the </w:t>
            </w:r>
            <w:r>
              <w:rPr>
                <w:rFonts w:eastAsia="MS Mincho"/>
                <w:bCs/>
              </w:rPr>
              <w:t>(re)</w:t>
            </w:r>
            <w:r w:rsidRPr="00DE73F6">
              <w:rPr>
                <w:rFonts w:eastAsia="MS Mincho"/>
                <w:bCs/>
              </w:rPr>
              <w:t xml:space="preserve">selection of </w:t>
            </w:r>
            <w:r>
              <w:rPr>
                <w:rFonts w:eastAsia="MS Mincho"/>
                <w:bCs/>
              </w:rPr>
              <w:t xml:space="preserve">local UPF and EAS </w:t>
            </w:r>
            <w:r w:rsidRPr="00DE73F6">
              <w:rPr>
                <w:rFonts w:eastAsia="MS Mincho"/>
                <w:bCs/>
              </w:rPr>
              <w:t>to be more in line with the stat</w:t>
            </w:r>
            <w:r w:rsidR="005B1A8F">
              <w:rPr>
                <w:rFonts w:eastAsia="MS Mincho"/>
                <w:bCs/>
              </w:rPr>
              <w:t>us</w:t>
            </w:r>
            <w:r w:rsidRPr="00DE73F6">
              <w:rPr>
                <w:rFonts w:eastAsia="MS Mincho"/>
                <w:bCs/>
              </w:rPr>
              <w:t xml:space="preserve"> of the network</w:t>
            </w:r>
          </w:p>
        </w:tc>
        <w:tc>
          <w:tcPr>
            <w:tcW w:w="1414" w:type="dxa"/>
          </w:tcPr>
          <w:p w14:paraId="1314AB09" w14:textId="53DBE97F" w:rsidR="00BF0CE7" w:rsidRPr="00265604" w:rsidRDefault="0077612D" w:rsidP="005B1A8F">
            <w:pPr>
              <w:rPr>
                <w:rFonts w:eastAsiaTheme="minorEastAsia"/>
                <w:b/>
                <w:lang w:eastAsia="zh-CN"/>
              </w:rPr>
            </w:pPr>
            <w:r>
              <w:rPr>
                <w:rFonts w:eastAsiaTheme="minorEastAsia" w:hint="eastAsia"/>
                <w:b/>
                <w:lang w:eastAsia="zh-CN"/>
              </w:rPr>
              <w:t>/</w:t>
            </w:r>
          </w:p>
        </w:tc>
        <w:tc>
          <w:tcPr>
            <w:tcW w:w="1281" w:type="dxa"/>
          </w:tcPr>
          <w:p w14:paraId="1AF22C46" w14:textId="7437890A" w:rsidR="00BF0CE7" w:rsidRPr="005B1A8F" w:rsidRDefault="00BF0CE7" w:rsidP="00727A1E">
            <w:pPr>
              <w:rPr>
                <w:rFonts w:eastAsia="MS Mincho"/>
                <w:bCs/>
              </w:rPr>
            </w:pPr>
            <w:r w:rsidRPr="005B1A8F">
              <w:rPr>
                <w:rFonts w:eastAsia="MS Mincho"/>
                <w:bCs/>
              </w:rPr>
              <w:t xml:space="preserve">Apply to scenarios where the AF is </w:t>
            </w:r>
            <w:r w:rsidR="00727A1E">
              <w:rPr>
                <w:rFonts w:eastAsia="MS Mincho"/>
                <w:bCs/>
              </w:rPr>
              <w:t>not able</w:t>
            </w:r>
            <w:r w:rsidRPr="005B1A8F">
              <w:rPr>
                <w:rFonts w:eastAsia="MS Mincho"/>
                <w:bCs/>
              </w:rPr>
              <w:t xml:space="preserve"> to provide EAS-related information</w:t>
            </w:r>
          </w:p>
        </w:tc>
        <w:tc>
          <w:tcPr>
            <w:tcW w:w="1182" w:type="dxa"/>
          </w:tcPr>
          <w:p w14:paraId="57992F27" w14:textId="24F4EFD0" w:rsidR="00BF0CE7" w:rsidRPr="00D975CB" w:rsidRDefault="00BF0CE7" w:rsidP="005B1A8F">
            <w:pPr>
              <w:rPr>
                <w:rFonts w:eastAsia="MS Mincho"/>
                <w:b/>
              </w:rPr>
            </w:pPr>
            <w:r w:rsidRPr="009C2361">
              <w:rPr>
                <w:rFonts w:eastAsia="MS Mincho"/>
                <w:bCs/>
              </w:rPr>
              <w:t xml:space="preserve">Make </w:t>
            </w:r>
            <w:r w:rsidRPr="00DE73F6">
              <w:rPr>
                <w:rFonts w:eastAsia="MS Mincho"/>
                <w:bCs/>
              </w:rPr>
              <w:t xml:space="preserve">the </w:t>
            </w:r>
            <w:r>
              <w:rPr>
                <w:rFonts w:eastAsia="MS Mincho"/>
                <w:bCs/>
              </w:rPr>
              <w:t>(re)</w:t>
            </w:r>
            <w:r w:rsidRPr="00DE73F6">
              <w:rPr>
                <w:rFonts w:eastAsia="MS Mincho"/>
                <w:bCs/>
              </w:rPr>
              <w:t xml:space="preserve">selection of </w:t>
            </w:r>
            <w:r>
              <w:rPr>
                <w:rFonts w:eastAsia="MS Mincho"/>
                <w:bCs/>
              </w:rPr>
              <w:t xml:space="preserve">local UPF and EAS </w:t>
            </w:r>
            <w:r w:rsidRPr="00DE73F6">
              <w:rPr>
                <w:rFonts w:eastAsia="MS Mincho"/>
                <w:bCs/>
              </w:rPr>
              <w:t>to be more in line with the state of the network</w:t>
            </w:r>
          </w:p>
        </w:tc>
        <w:tc>
          <w:tcPr>
            <w:tcW w:w="1470" w:type="dxa"/>
          </w:tcPr>
          <w:p w14:paraId="2AB2CE13" w14:textId="63DC82F1" w:rsidR="00BF0CE7" w:rsidRPr="00D975CB" w:rsidRDefault="005C3B95" w:rsidP="005B1A8F">
            <w:pPr>
              <w:rPr>
                <w:rFonts w:eastAsia="MS Mincho"/>
                <w:b/>
              </w:rPr>
            </w:pPr>
            <w:r>
              <w:rPr>
                <w:rFonts w:eastAsia="MS Mincho"/>
                <w:bCs/>
              </w:rPr>
              <w:t>/</w:t>
            </w:r>
          </w:p>
        </w:tc>
        <w:tc>
          <w:tcPr>
            <w:tcW w:w="1036" w:type="dxa"/>
          </w:tcPr>
          <w:p w14:paraId="28987FC0" w14:textId="479610F7" w:rsidR="00BF0CE7" w:rsidRPr="005B1A8F" w:rsidRDefault="00BF0CE7" w:rsidP="005B1A8F">
            <w:pPr>
              <w:rPr>
                <w:rFonts w:eastAsia="MS Mincho"/>
                <w:bCs/>
              </w:rPr>
            </w:pPr>
            <w:r w:rsidRPr="005B1A8F">
              <w:rPr>
                <w:rFonts w:eastAsia="MS Mincho"/>
                <w:bCs/>
              </w:rPr>
              <w:t xml:space="preserve">EAS and PSA selected by 5GC is more in line with the state of the </w:t>
            </w:r>
            <w:r>
              <w:rPr>
                <w:rFonts w:eastAsia="MS Mincho"/>
                <w:bCs/>
              </w:rPr>
              <w:t xml:space="preserve"> operator </w:t>
            </w:r>
            <w:r w:rsidRPr="005B1A8F">
              <w:rPr>
                <w:rFonts w:eastAsia="MS Mincho"/>
                <w:bCs/>
              </w:rPr>
              <w:t>network</w:t>
            </w:r>
          </w:p>
        </w:tc>
        <w:tc>
          <w:tcPr>
            <w:tcW w:w="1078" w:type="dxa"/>
          </w:tcPr>
          <w:p w14:paraId="7D69C236" w14:textId="75C7D72C" w:rsidR="00BF0CE7" w:rsidRPr="00D975CB" w:rsidRDefault="005C3B95" w:rsidP="005B1A8F">
            <w:pPr>
              <w:rPr>
                <w:rFonts w:eastAsia="MS Mincho"/>
                <w:b/>
              </w:rPr>
            </w:pPr>
            <w:r>
              <w:rPr>
                <w:rFonts w:eastAsia="MS Mincho"/>
                <w:bCs/>
              </w:rPr>
              <w:t>/</w:t>
            </w:r>
          </w:p>
        </w:tc>
      </w:tr>
      <w:tr w:rsidR="00BF0CE7" w14:paraId="7FBD98AF" w14:textId="71937D12" w:rsidTr="00265604">
        <w:tc>
          <w:tcPr>
            <w:tcW w:w="947" w:type="dxa"/>
          </w:tcPr>
          <w:p w14:paraId="5CD0BF0D" w14:textId="4570B632" w:rsidR="00BF0CE7" w:rsidRPr="00926CAE" w:rsidRDefault="00BF0CE7" w:rsidP="00BF0CE7">
            <w:pPr>
              <w:jc w:val="center"/>
              <w:rPr>
                <w:rFonts w:eastAsiaTheme="minorEastAsia"/>
                <w:lang w:eastAsia="zh-CN"/>
              </w:rPr>
            </w:pPr>
            <w:r>
              <w:rPr>
                <w:rFonts w:eastAsiaTheme="minorEastAsia"/>
                <w:lang w:eastAsia="zh-CN"/>
              </w:rPr>
              <w:t>Cons</w:t>
            </w:r>
          </w:p>
        </w:tc>
        <w:tc>
          <w:tcPr>
            <w:tcW w:w="1456" w:type="dxa"/>
          </w:tcPr>
          <w:p w14:paraId="4F3E4F68" w14:textId="2667DA4E" w:rsidR="00BF0CE7" w:rsidRPr="005B1A8F" w:rsidRDefault="00BF0CE7" w:rsidP="00BF0CE7">
            <w:pPr>
              <w:rPr>
                <w:rFonts w:eastAsiaTheme="minorEastAsia"/>
                <w:b/>
                <w:lang w:eastAsia="zh-CN"/>
              </w:rPr>
            </w:pPr>
            <w:r>
              <w:rPr>
                <w:rFonts w:eastAsiaTheme="minorEastAsia" w:hint="eastAsia"/>
                <w:b/>
                <w:lang w:eastAsia="zh-CN"/>
              </w:rPr>
              <w:t>/</w:t>
            </w:r>
          </w:p>
        </w:tc>
        <w:tc>
          <w:tcPr>
            <w:tcW w:w="1414" w:type="dxa"/>
          </w:tcPr>
          <w:p w14:paraId="223A6207" w14:textId="338C1718" w:rsidR="00BF0CE7" w:rsidRDefault="00727A1E" w:rsidP="00727A1E">
            <w:pPr>
              <w:jc w:val="center"/>
              <w:rPr>
                <w:rFonts w:eastAsia="MS Mincho"/>
                <w:bCs/>
              </w:rPr>
            </w:pPr>
            <w:r>
              <w:rPr>
                <w:rFonts w:eastAsia="MS Mincho"/>
                <w:bCs/>
              </w:rPr>
              <w:t>Not precise as cannot</w:t>
            </w:r>
            <w:r w:rsidR="0077612D">
              <w:rPr>
                <w:rFonts w:eastAsia="MS Mincho"/>
                <w:bCs/>
              </w:rPr>
              <w:t xml:space="preserve"> match (re)selection of local UPF and EAS </w:t>
            </w:r>
            <w:r>
              <w:rPr>
                <w:rFonts w:eastAsia="MS Mincho"/>
                <w:bCs/>
              </w:rPr>
              <w:t>based</w:t>
            </w:r>
            <w:r w:rsidR="0077612D">
              <w:rPr>
                <w:rFonts w:eastAsia="MS Mincho"/>
                <w:bCs/>
              </w:rPr>
              <w:t xml:space="preserve"> real time status of the network</w:t>
            </w:r>
            <w:r>
              <w:rPr>
                <w:rFonts w:eastAsia="MS Mincho"/>
                <w:bCs/>
              </w:rPr>
              <w:t>.</w:t>
            </w:r>
          </w:p>
          <w:p w14:paraId="24792206" w14:textId="579EC6E5" w:rsidR="00727A1E" w:rsidRPr="005B1A8F" w:rsidRDefault="00727A1E" w:rsidP="00727A1E">
            <w:pPr>
              <w:jc w:val="center"/>
              <w:rPr>
                <w:rFonts w:eastAsia="MS Mincho"/>
                <w:bCs/>
              </w:rPr>
            </w:pPr>
          </w:p>
        </w:tc>
        <w:tc>
          <w:tcPr>
            <w:tcW w:w="1281" w:type="dxa"/>
          </w:tcPr>
          <w:p w14:paraId="561B0078" w14:textId="47BB1ADF" w:rsidR="00BF0CE7" w:rsidRPr="00D975CB" w:rsidRDefault="00BF0CE7" w:rsidP="00BF0CE7">
            <w:pPr>
              <w:rPr>
                <w:rFonts w:eastAsia="MS Mincho"/>
                <w:b/>
              </w:rPr>
            </w:pPr>
            <w:r w:rsidRPr="009C2361">
              <w:rPr>
                <w:rFonts w:eastAsia="MS Mincho"/>
                <w:bCs/>
              </w:rPr>
              <w:t xml:space="preserve">Difficulty in effectively analysing the relationship between EAS load and </w:t>
            </w:r>
            <w:r w:rsidR="0077612D">
              <w:rPr>
                <w:rFonts w:eastAsia="MS Mincho"/>
                <w:bCs/>
              </w:rPr>
              <w:t>indirect parameter</w:t>
            </w:r>
            <w:r w:rsidR="006B4EAB">
              <w:rPr>
                <w:rFonts w:eastAsia="MS Mincho"/>
                <w:bCs/>
              </w:rPr>
              <w:t>s</w:t>
            </w:r>
            <w:r w:rsidR="005C3B95">
              <w:rPr>
                <w:rFonts w:eastAsia="MS Mincho"/>
                <w:bCs/>
              </w:rPr>
              <w:t>, as the indirect parameter</w:t>
            </w:r>
            <w:r w:rsidR="006B4EAB">
              <w:rPr>
                <w:rFonts w:eastAsia="MS Mincho"/>
                <w:bCs/>
              </w:rPr>
              <w:t>s</w:t>
            </w:r>
            <w:r w:rsidR="005C3B95">
              <w:rPr>
                <w:rFonts w:eastAsia="MS Mincho"/>
                <w:bCs/>
              </w:rPr>
              <w:t xml:space="preserve"> are not derived from EAS load. </w:t>
            </w:r>
          </w:p>
        </w:tc>
        <w:tc>
          <w:tcPr>
            <w:tcW w:w="1182" w:type="dxa"/>
          </w:tcPr>
          <w:p w14:paraId="64EDCF96" w14:textId="792EA565" w:rsidR="00BF0CE7" w:rsidRPr="005B1A8F" w:rsidRDefault="00BF0CE7" w:rsidP="00BF0CE7">
            <w:pPr>
              <w:rPr>
                <w:rFonts w:eastAsiaTheme="minorEastAsia"/>
                <w:b/>
                <w:lang w:eastAsia="zh-CN"/>
              </w:rPr>
            </w:pPr>
            <w:r>
              <w:rPr>
                <w:rFonts w:eastAsiaTheme="minorEastAsia" w:hint="eastAsia"/>
                <w:b/>
                <w:lang w:eastAsia="zh-CN"/>
              </w:rPr>
              <w:t>/</w:t>
            </w:r>
          </w:p>
        </w:tc>
        <w:tc>
          <w:tcPr>
            <w:tcW w:w="1470" w:type="dxa"/>
          </w:tcPr>
          <w:p w14:paraId="12419F16" w14:textId="2A6E6FE4" w:rsidR="00BF0CE7" w:rsidRPr="002E75BF" w:rsidRDefault="00727A1E" w:rsidP="005B1A8F">
            <w:pPr>
              <w:jc w:val="center"/>
              <w:rPr>
                <w:rFonts w:eastAsia="MS Mincho"/>
                <w:b/>
              </w:rPr>
            </w:pPr>
            <w:r>
              <w:rPr>
                <w:rFonts w:eastAsia="MS Mincho"/>
                <w:bCs/>
              </w:rPr>
              <w:t>Not precise as cannot</w:t>
            </w:r>
            <w:r w:rsidR="00CE4B7F">
              <w:rPr>
                <w:rFonts w:eastAsia="MS Mincho"/>
                <w:bCs/>
              </w:rPr>
              <w:t xml:space="preserve"> match (re)</w:t>
            </w:r>
            <w:r>
              <w:rPr>
                <w:rFonts w:eastAsia="MS Mincho"/>
                <w:bCs/>
              </w:rPr>
              <w:t>selection</w:t>
            </w:r>
            <w:r w:rsidR="00CE4B7F">
              <w:rPr>
                <w:rFonts w:eastAsia="MS Mincho"/>
                <w:bCs/>
              </w:rPr>
              <w:t xml:space="preserve"> of local UPF and EAS to real time status of the network</w:t>
            </w:r>
          </w:p>
        </w:tc>
        <w:tc>
          <w:tcPr>
            <w:tcW w:w="1036" w:type="dxa"/>
          </w:tcPr>
          <w:p w14:paraId="7A80D08D" w14:textId="6276831D" w:rsidR="00BF0CE7" w:rsidRPr="005B1A8F" w:rsidRDefault="00B034B3" w:rsidP="00BF0CE7">
            <w:pPr>
              <w:rPr>
                <w:rFonts w:eastAsiaTheme="minorEastAsia"/>
                <w:b/>
                <w:lang w:eastAsia="zh-CN"/>
              </w:rPr>
            </w:pPr>
            <w:r>
              <w:rPr>
                <w:rFonts w:eastAsiaTheme="minorEastAsia" w:hint="eastAsia"/>
                <w:b/>
                <w:lang w:eastAsia="zh-CN"/>
              </w:rPr>
              <w:t>/</w:t>
            </w:r>
          </w:p>
        </w:tc>
        <w:tc>
          <w:tcPr>
            <w:tcW w:w="1078" w:type="dxa"/>
          </w:tcPr>
          <w:p w14:paraId="3ACDAEF4" w14:textId="3F64E053" w:rsidR="00BF0CE7" w:rsidRPr="00265604" w:rsidRDefault="00727A1E" w:rsidP="00727A1E">
            <w:pPr>
              <w:rPr>
                <w:rFonts w:eastAsiaTheme="minorEastAsia"/>
                <w:lang w:eastAsia="zh-CN"/>
              </w:rPr>
            </w:pPr>
            <w:r>
              <w:rPr>
                <w:rFonts w:eastAsiaTheme="minorEastAsia"/>
                <w:lang w:eastAsia="zh-CN"/>
              </w:rPr>
              <w:t>T</w:t>
            </w:r>
            <w:r w:rsidR="005C3B95" w:rsidRPr="00265604">
              <w:rPr>
                <w:rFonts w:eastAsiaTheme="minorEastAsia"/>
                <w:lang w:eastAsia="zh-CN"/>
              </w:rPr>
              <w:t>he AF</w:t>
            </w:r>
            <w:r>
              <w:rPr>
                <w:rFonts w:eastAsiaTheme="minorEastAsia"/>
                <w:lang w:eastAsia="zh-CN"/>
              </w:rPr>
              <w:t xml:space="preserve"> is not able</w:t>
            </w:r>
            <w:r w:rsidR="005C3B95" w:rsidRPr="00265604">
              <w:rPr>
                <w:rFonts w:eastAsiaTheme="minorEastAsia"/>
                <w:lang w:eastAsia="zh-CN"/>
              </w:rPr>
              <w:t xml:space="preserve"> to make PSA (re)selection, as AF, has no idea about and information of PSA</w:t>
            </w:r>
          </w:p>
        </w:tc>
      </w:tr>
      <w:tr w:rsidR="005B1A8F" w14:paraId="2EE2A1C1" w14:textId="77777777" w:rsidTr="007F484E">
        <w:tc>
          <w:tcPr>
            <w:tcW w:w="9864" w:type="dxa"/>
            <w:gridSpan w:val="8"/>
          </w:tcPr>
          <w:p w14:paraId="2A2EB58B" w14:textId="552C1511" w:rsidR="005B1A8F" w:rsidRPr="005C3B95" w:rsidRDefault="005B1A8F" w:rsidP="005B1A8F">
            <w:pPr>
              <w:pStyle w:val="TAL"/>
              <w:spacing w:before="120"/>
              <w:rPr>
                <w:rFonts w:ascii="Times New Roman" w:eastAsiaTheme="minorEastAsia" w:hAnsi="Times New Roman"/>
                <w:sz w:val="20"/>
                <w:lang w:eastAsia="zh-CN"/>
              </w:rPr>
            </w:pPr>
            <w:r w:rsidRPr="005C3B95">
              <w:rPr>
                <w:rFonts w:ascii="Times New Roman" w:eastAsiaTheme="minorEastAsia" w:hAnsi="Times New Roman"/>
                <w:sz w:val="20"/>
                <w:lang w:eastAsia="zh-CN"/>
              </w:rPr>
              <w:t xml:space="preserve">NOTE 1: Real time measurement means that the EAS load and N6 delay can be obtained from the real time measurement and per NF instance. Non-real time measurement means that the EAS load and N6 delay are provided in a statistical form and not per NF instance, e.g. per DNAI, average/statistics value. </w:t>
            </w:r>
          </w:p>
          <w:p w14:paraId="529EBDC2" w14:textId="5CF77208" w:rsidR="005B1A8F" w:rsidRDefault="005B1A8F" w:rsidP="005B1A8F">
            <w:pPr>
              <w:rPr>
                <w:rFonts w:eastAsiaTheme="minorEastAsia"/>
                <w:b/>
                <w:lang w:eastAsia="zh-CN"/>
              </w:rPr>
            </w:pPr>
            <w:r>
              <w:rPr>
                <w:rFonts w:eastAsiaTheme="minorEastAsia"/>
                <w:lang w:eastAsia="zh-CN"/>
              </w:rPr>
              <w:t>NOTE 2: Direct parameters refer to EAS load and N6 delay directly. Indirect parameter refers to other parameters that indirectly indicate the EAS load and N6 delay.</w:t>
            </w:r>
          </w:p>
        </w:tc>
      </w:tr>
    </w:tbl>
    <w:p w14:paraId="485F57E6" w14:textId="7A88714F" w:rsidR="00187D34" w:rsidRDefault="00187D34" w:rsidP="00AB7668">
      <w:pPr>
        <w:rPr>
          <w:rFonts w:eastAsia="MS Mincho"/>
          <w:b/>
        </w:rPr>
      </w:pPr>
    </w:p>
    <w:p w14:paraId="61A6B0C0" w14:textId="77777777" w:rsidR="00861167" w:rsidRDefault="00861167" w:rsidP="00861167">
      <w:pPr>
        <w:rPr>
          <w:rFonts w:eastAsia="MS Mincho"/>
        </w:rPr>
      </w:pPr>
      <w:r w:rsidRPr="00394462">
        <w:rPr>
          <w:rFonts w:eastAsia="MS Mincho"/>
        </w:rPr>
        <w:t xml:space="preserve">In general, </w:t>
      </w:r>
      <w:r>
        <w:rPr>
          <w:rFonts w:eastAsia="MS Mincho"/>
        </w:rPr>
        <w:t xml:space="preserve">per the proposed solution, there can be four aspects for evaluation: </w:t>
      </w:r>
    </w:p>
    <w:p w14:paraId="52D7A4A5" w14:textId="72021971" w:rsidR="00861167" w:rsidRDefault="00CB1726" w:rsidP="00861167">
      <w:pPr>
        <w:pStyle w:val="B1"/>
        <w:numPr>
          <w:ilvl w:val="0"/>
          <w:numId w:val="29"/>
        </w:numPr>
      </w:pPr>
      <w:r>
        <w:t>Issue 1: Whether to c</w:t>
      </w:r>
      <w:r w:rsidR="00861167">
        <w:t xml:space="preserve">onsider both N6 delay and EAS load or not. </w:t>
      </w:r>
    </w:p>
    <w:p w14:paraId="35D42130" w14:textId="7F357A6F" w:rsidR="00861167" w:rsidRDefault="007C3A60" w:rsidP="00861167">
      <w:pPr>
        <w:pStyle w:val="B1"/>
        <w:numPr>
          <w:ilvl w:val="0"/>
          <w:numId w:val="29"/>
        </w:numPr>
      </w:pPr>
      <w:r>
        <w:t>Issue 2: How to m</w:t>
      </w:r>
      <w:r w:rsidR="00861167">
        <w:t xml:space="preserve">easure N6 delay </w:t>
      </w:r>
    </w:p>
    <w:p w14:paraId="260A00B6" w14:textId="20D97A02" w:rsidR="00861167" w:rsidRDefault="007C3A60" w:rsidP="00861167">
      <w:pPr>
        <w:pStyle w:val="B1"/>
        <w:numPr>
          <w:ilvl w:val="0"/>
          <w:numId w:val="29"/>
        </w:numPr>
      </w:pPr>
      <w:r>
        <w:t>Issue 3: How to m</w:t>
      </w:r>
      <w:r w:rsidR="00861167">
        <w:t xml:space="preserve">easure EAS load. </w:t>
      </w:r>
    </w:p>
    <w:p w14:paraId="68CA0A86" w14:textId="12810441" w:rsidR="00861167" w:rsidRDefault="00861167" w:rsidP="00861167">
      <w:pPr>
        <w:pStyle w:val="B1"/>
        <w:numPr>
          <w:ilvl w:val="0"/>
          <w:numId w:val="29"/>
        </w:numPr>
      </w:pPr>
      <w:r>
        <w:t>Issue 4: Which NF should make the decision</w:t>
      </w:r>
      <w:r w:rsidR="00CB1726" w:rsidRPr="00001F71">
        <w:t xml:space="preserve"> to perform EAS/UPF (re)selection</w:t>
      </w:r>
      <w:r w:rsidR="00CB1726">
        <w:t>.</w:t>
      </w:r>
      <w:r>
        <w:t xml:space="preserve"> </w:t>
      </w:r>
    </w:p>
    <w:p w14:paraId="2A02B0AA" w14:textId="77777777" w:rsidR="00861167" w:rsidRPr="007909F1" w:rsidRDefault="00861167" w:rsidP="00861167">
      <w:pPr>
        <w:pStyle w:val="B1"/>
        <w:ind w:left="0" w:firstLine="0"/>
      </w:pPr>
    </w:p>
    <w:p w14:paraId="44403882" w14:textId="7C41DB66" w:rsidR="00861167" w:rsidRDefault="00861167" w:rsidP="00861167">
      <w:pPr>
        <w:rPr>
          <w:rFonts w:eastAsia="MS Mincho"/>
          <w:b/>
        </w:rPr>
      </w:pPr>
      <w:r>
        <w:rPr>
          <w:rFonts w:eastAsia="MS Mincho"/>
          <w:b/>
        </w:rPr>
        <w:t xml:space="preserve">Issue 1: </w:t>
      </w:r>
      <w:r w:rsidR="00CB1726">
        <w:rPr>
          <w:rFonts w:eastAsia="MS Mincho"/>
          <w:b/>
        </w:rPr>
        <w:t>Whether to c</w:t>
      </w:r>
      <w:r w:rsidRPr="007909F1">
        <w:rPr>
          <w:rFonts w:eastAsia="MS Mincho"/>
          <w:b/>
        </w:rPr>
        <w:t>onsider both N6 delay and EAS load or not</w:t>
      </w:r>
    </w:p>
    <w:p w14:paraId="6EC4A964" w14:textId="506544ED" w:rsidR="00861167" w:rsidRDefault="00861167" w:rsidP="00861167">
      <w:pPr>
        <w:rPr>
          <w:rFonts w:eastAsia="等线"/>
          <w:lang w:eastAsia="zh-CN"/>
        </w:rPr>
      </w:pPr>
      <w:r w:rsidRPr="007E58AC">
        <w:rPr>
          <w:rFonts w:eastAsiaTheme="minorEastAsia" w:hint="eastAsia"/>
          <w:lang w:eastAsia="zh-CN"/>
        </w:rPr>
        <w:t>A</w:t>
      </w:r>
      <w:r w:rsidRPr="007E58AC">
        <w:rPr>
          <w:rFonts w:eastAsiaTheme="minorEastAsia"/>
          <w:lang w:eastAsia="zh-CN"/>
        </w:rPr>
        <w:t>s discussed above,</w:t>
      </w:r>
      <w:r>
        <w:rPr>
          <w:rFonts w:eastAsiaTheme="minorEastAsia"/>
          <w:lang w:eastAsia="zh-CN"/>
        </w:rPr>
        <w:t xml:space="preserve"> some solutions consider both N6 delay and EAS load, while others only consider N6 delay or EAS load. As the EAS load is correlated with EAS processing delay, and the N6 delay and EAS processing delay are both key components of end-to-end delay. Hence it is </w:t>
      </w:r>
      <w:r w:rsidRPr="00265604">
        <w:rPr>
          <w:rFonts w:eastAsiaTheme="minorEastAsia"/>
          <w:lang w:eastAsia="zh-CN"/>
        </w:rPr>
        <w:t>preferred</w:t>
      </w:r>
      <w:r>
        <w:rPr>
          <w:rFonts w:eastAsiaTheme="minorEastAsia"/>
          <w:lang w:eastAsia="zh-CN"/>
        </w:rPr>
        <w:t xml:space="preserve"> to</w:t>
      </w:r>
      <w:r w:rsidRPr="007E58AC">
        <w:rPr>
          <w:rFonts w:eastAsia="等线"/>
          <w:lang w:eastAsia="zh-CN"/>
        </w:rPr>
        <w:t xml:space="preserve"> </w:t>
      </w:r>
      <w:r w:rsidRPr="0000224E">
        <w:rPr>
          <w:rFonts w:eastAsia="等线"/>
          <w:lang w:eastAsia="zh-CN"/>
        </w:rPr>
        <w:t>jointly consider these parameters</w:t>
      </w:r>
      <w:r>
        <w:rPr>
          <w:rFonts w:eastAsia="等线"/>
          <w:lang w:eastAsia="zh-CN"/>
        </w:rPr>
        <w:t xml:space="preserve"> to select the UPF instance and EAS instance from the systemic view during the local UPF and EAS (re)selection process.</w:t>
      </w:r>
    </w:p>
    <w:p w14:paraId="09A35D30" w14:textId="77777777" w:rsidR="00861167" w:rsidRDefault="00861167" w:rsidP="00861167">
      <w:pPr>
        <w:rPr>
          <w:rFonts w:eastAsia="MS Mincho"/>
          <w:b/>
        </w:rPr>
      </w:pPr>
      <w:r>
        <w:rPr>
          <w:rFonts w:eastAsia="MS Mincho"/>
          <w:b/>
        </w:rPr>
        <w:t>Issue 2: How to measure N6 delay.</w:t>
      </w:r>
    </w:p>
    <w:p w14:paraId="5B3AB7A7" w14:textId="1C9CA068" w:rsidR="00861167" w:rsidRDefault="00861167" w:rsidP="00861167">
      <w:pPr>
        <w:rPr>
          <w:rFonts w:eastAsia="MS Mincho"/>
          <w:b/>
        </w:rPr>
      </w:pPr>
      <w:r w:rsidRPr="005B27DB">
        <w:rPr>
          <w:rFonts w:eastAsiaTheme="minorEastAsia"/>
          <w:lang w:eastAsia="zh-CN"/>
        </w:rPr>
        <w:t>As discussed above, some solution</w:t>
      </w:r>
      <w:r>
        <w:rPr>
          <w:rFonts w:eastAsiaTheme="minorEastAsia"/>
          <w:lang w:eastAsia="zh-CN"/>
        </w:rPr>
        <w:t>s</w:t>
      </w:r>
      <w:r w:rsidRPr="005B27DB">
        <w:rPr>
          <w:rFonts w:eastAsiaTheme="minorEastAsia"/>
          <w:lang w:eastAsia="zh-CN"/>
        </w:rPr>
        <w:t xml:space="preserve"> state that </w:t>
      </w:r>
      <w:r w:rsidRPr="007C7ABE">
        <w:rPr>
          <w:rFonts w:eastAsia="MS Mincho"/>
          <w:bCs/>
        </w:rPr>
        <w:t>the N6 delay can be obtained from the interaction between SMF and UPF or pr</w:t>
      </w:r>
      <w:r w:rsidRPr="00806359">
        <w:rPr>
          <w:rFonts w:eastAsia="MS Mincho"/>
          <w:bCs/>
        </w:rPr>
        <w:t>ovided by AF</w:t>
      </w:r>
      <w:r w:rsidRPr="007C7ABE">
        <w:rPr>
          <w:rFonts w:eastAsia="MS Mincho"/>
          <w:bCs/>
        </w:rPr>
        <w:t>, in the form of real tim</w:t>
      </w:r>
      <w:r>
        <w:rPr>
          <w:rFonts w:eastAsia="MS Mincho"/>
          <w:bCs/>
        </w:rPr>
        <w:t>e measurement, while others suggest the N6 delay can be provide</w:t>
      </w:r>
      <w:r w:rsidR="00CB1726">
        <w:rPr>
          <w:rFonts w:eastAsia="MS Mincho"/>
          <w:bCs/>
        </w:rPr>
        <w:t>d</w:t>
      </w:r>
      <w:r>
        <w:rPr>
          <w:rFonts w:eastAsia="MS Mincho"/>
          <w:bCs/>
        </w:rPr>
        <w:t xml:space="preserve"> by the NWDAF </w:t>
      </w:r>
      <w:r>
        <w:t xml:space="preserve">in the form of non-real time measurement. </w:t>
      </w:r>
      <w:r>
        <w:rPr>
          <w:rFonts w:eastAsia="MS Mincho"/>
          <w:bCs/>
        </w:rPr>
        <w:t>R</w:t>
      </w:r>
      <w:r w:rsidRPr="00DE73F6">
        <w:rPr>
          <w:rFonts w:eastAsia="MS Mincho"/>
          <w:bCs/>
        </w:rPr>
        <w:t xml:space="preserve">eal-time acquisition allows the </w:t>
      </w:r>
      <w:r>
        <w:rPr>
          <w:rFonts w:eastAsia="MS Mincho"/>
          <w:bCs/>
        </w:rPr>
        <w:t>(re)</w:t>
      </w:r>
      <w:r w:rsidRPr="00DE73F6">
        <w:rPr>
          <w:rFonts w:eastAsia="MS Mincho"/>
          <w:bCs/>
        </w:rPr>
        <w:t xml:space="preserve">selection of </w:t>
      </w:r>
      <w:r>
        <w:rPr>
          <w:rFonts w:eastAsia="MS Mincho"/>
          <w:bCs/>
        </w:rPr>
        <w:t xml:space="preserve">local UPF and EAS </w:t>
      </w:r>
      <w:r w:rsidRPr="00DE73F6">
        <w:rPr>
          <w:rFonts w:eastAsia="MS Mincho"/>
          <w:bCs/>
        </w:rPr>
        <w:t>to be more in line with the stat</w:t>
      </w:r>
      <w:r>
        <w:rPr>
          <w:rFonts w:eastAsia="MS Mincho"/>
          <w:bCs/>
        </w:rPr>
        <w:t>us</w:t>
      </w:r>
      <w:r w:rsidRPr="00DE73F6">
        <w:rPr>
          <w:rFonts w:eastAsia="MS Mincho"/>
          <w:bCs/>
        </w:rPr>
        <w:t xml:space="preserve"> of the network</w:t>
      </w:r>
      <w:r>
        <w:rPr>
          <w:rFonts w:eastAsia="MS Mincho"/>
          <w:bCs/>
        </w:rPr>
        <w:t xml:space="preserve"> and </w:t>
      </w:r>
      <w:r w:rsidR="00CB1726">
        <w:rPr>
          <w:rFonts w:eastAsia="MS Mincho"/>
          <w:bCs/>
        </w:rPr>
        <w:t>the result of the measurement</w:t>
      </w:r>
      <w:r>
        <w:rPr>
          <w:rFonts w:eastAsia="MS Mincho"/>
          <w:bCs/>
        </w:rPr>
        <w:t xml:space="preserve"> can be adjusted </w:t>
      </w:r>
      <w:r w:rsidR="00CB1726">
        <w:rPr>
          <w:rFonts w:eastAsia="MS Mincho"/>
          <w:bCs/>
        </w:rPr>
        <w:t xml:space="preserve">in time </w:t>
      </w:r>
      <w:r>
        <w:rPr>
          <w:rFonts w:eastAsia="MS Mincho"/>
          <w:bCs/>
        </w:rPr>
        <w:t xml:space="preserve">if necessary, while non-real time acquisition does not reflect the </w:t>
      </w:r>
      <w:r w:rsidR="00CB1726">
        <w:rPr>
          <w:rFonts w:eastAsia="MS Mincho"/>
          <w:bCs/>
        </w:rPr>
        <w:t xml:space="preserve">current </w:t>
      </w:r>
      <w:r>
        <w:rPr>
          <w:rFonts w:eastAsia="MS Mincho"/>
          <w:bCs/>
        </w:rPr>
        <w:t>status of the network.</w:t>
      </w:r>
      <w:r w:rsidR="00CB1726">
        <w:rPr>
          <w:rFonts w:eastAsia="MS Mincho"/>
          <w:bCs/>
        </w:rPr>
        <w:t xml:space="preserve"> </w:t>
      </w:r>
      <w:r w:rsidR="0063240A">
        <w:rPr>
          <w:rFonts w:eastAsia="MS Mincho"/>
          <w:bCs/>
        </w:rPr>
        <w:t>For example</w:t>
      </w:r>
      <w:r w:rsidR="00CB1726">
        <w:rPr>
          <w:rFonts w:eastAsia="MS Mincho"/>
          <w:bCs/>
        </w:rPr>
        <w:t>, the current status cannot fulfil the requirement but the EAS/UPF is still selected based on average value.</w:t>
      </w:r>
      <w:r>
        <w:rPr>
          <w:rFonts w:eastAsia="MS Mincho"/>
          <w:bCs/>
        </w:rPr>
        <w:t xml:space="preserve"> </w:t>
      </w:r>
    </w:p>
    <w:p w14:paraId="76A46ADD" w14:textId="77777777" w:rsidR="00861167" w:rsidRDefault="00861167" w:rsidP="00861167">
      <w:pPr>
        <w:rPr>
          <w:rFonts w:eastAsia="MS Mincho"/>
          <w:b/>
        </w:rPr>
      </w:pPr>
      <w:r>
        <w:rPr>
          <w:rFonts w:eastAsia="MS Mincho"/>
          <w:b/>
        </w:rPr>
        <w:t>Issue 3: How to measure EAS load.</w:t>
      </w:r>
    </w:p>
    <w:p w14:paraId="1CA4A164" w14:textId="3FC27133" w:rsidR="00861167" w:rsidRPr="005B1A8F" w:rsidRDefault="00861167" w:rsidP="00861167">
      <w:pPr>
        <w:rPr>
          <w:rFonts w:eastAsia="MS Mincho"/>
          <w:b/>
        </w:rPr>
      </w:pPr>
      <w:r w:rsidRPr="005B27DB">
        <w:rPr>
          <w:rFonts w:eastAsiaTheme="minorEastAsia"/>
          <w:lang w:eastAsia="zh-CN"/>
        </w:rPr>
        <w:t xml:space="preserve">As discussed above, </w:t>
      </w:r>
      <w:r>
        <w:rPr>
          <w:rFonts w:eastAsiaTheme="minorEastAsia"/>
          <w:lang w:eastAsia="zh-CN"/>
        </w:rPr>
        <w:t>some solutions state that the EAS load can be provide</w:t>
      </w:r>
      <w:r w:rsidR="00CB1726">
        <w:rPr>
          <w:rFonts w:eastAsiaTheme="minorEastAsia"/>
          <w:lang w:eastAsia="zh-CN"/>
        </w:rPr>
        <w:t>d</w:t>
      </w:r>
      <w:r>
        <w:rPr>
          <w:rFonts w:eastAsiaTheme="minorEastAsia"/>
          <w:lang w:eastAsia="zh-CN"/>
        </w:rPr>
        <w:t xml:space="preserve"> by AF </w:t>
      </w:r>
      <w:r w:rsidRPr="009C2361">
        <w:rPr>
          <w:rFonts w:eastAsia="MS Mincho"/>
          <w:bCs/>
        </w:rPr>
        <w:t>in the form of real tim</w:t>
      </w:r>
      <w:r>
        <w:rPr>
          <w:rFonts w:eastAsia="MS Mincho"/>
          <w:bCs/>
        </w:rPr>
        <w:t>e measurement</w:t>
      </w:r>
      <w:r>
        <w:rPr>
          <w:rFonts w:eastAsiaTheme="minorEastAsia"/>
          <w:lang w:eastAsia="zh-CN"/>
        </w:rPr>
        <w:t xml:space="preserve"> or by NWDAF </w:t>
      </w:r>
      <w:r>
        <w:t xml:space="preserve">in the form of non-real time </w:t>
      </w:r>
      <w:r w:rsidR="00CB1726">
        <w:t>measurement.</w:t>
      </w:r>
      <w:r>
        <w:rPr>
          <w:rFonts w:eastAsiaTheme="minorEastAsia"/>
          <w:lang w:eastAsia="zh-CN"/>
        </w:rPr>
        <w:t xml:space="preserve"> </w:t>
      </w:r>
      <w:r w:rsidR="00CB1726">
        <w:rPr>
          <w:rFonts w:eastAsiaTheme="minorEastAsia"/>
          <w:lang w:eastAsia="zh-CN"/>
        </w:rPr>
        <w:t>O</w:t>
      </w:r>
      <w:r>
        <w:rPr>
          <w:rFonts w:eastAsiaTheme="minorEastAsia"/>
          <w:lang w:eastAsia="zh-CN"/>
        </w:rPr>
        <w:t xml:space="preserve">nly one solution utilizes the historical handing record to represent the EAS load status. Similar to issue 2, the </w:t>
      </w:r>
      <w:r>
        <w:rPr>
          <w:rFonts w:eastAsia="MS Mincho"/>
          <w:bCs/>
        </w:rPr>
        <w:t>r</w:t>
      </w:r>
      <w:r w:rsidRPr="00DE73F6">
        <w:rPr>
          <w:rFonts w:eastAsia="MS Mincho"/>
          <w:bCs/>
        </w:rPr>
        <w:t xml:space="preserve">eal-time acquisition allows the </w:t>
      </w:r>
      <w:r>
        <w:rPr>
          <w:rFonts w:eastAsia="MS Mincho"/>
          <w:bCs/>
        </w:rPr>
        <w:t>(re)</w:t>
      </w:r>
      <w:r w:rsidRPr="00DE73F6">
        <w:rPr>
          <w:rFonts w:eastAsia="MS Mincho"/>
          <w:bCs/>
        </w:rPr>
        <w:t xml:space="preserve">selection of </w:t>
      </w:r>
      <w:r>
        <w:rPr>
          <w:rFonts w:eastAsia="MS Mincho"/>
          <w:bCs/>
        </w:rPr>
        <w:t xml:space="preserve">local UPF and EAS </w:t>
      </w:r>
      <w:r w:rsidRPr="00DE73F6">
        <w:rPr>
          <w:rFonts w:eastAsia="MS Mincho"/>
          <w:bCs/>
        </w:rPr>
        <w:t xml:space="preserve">to be more in line with the </w:t>
      </w:r>
      <w:r w:rsidR="00CB1726">
        <w:rPr>
          <w:rFonts w:eastAsia="MS Mincho"/>
          <w:bCs/>
        </w:rPr>
        <w:t xml:space="preserve">current </w:t>
      </w:r>
      <w:r w:rsidRPr="00DE73F6">
        <w:rPr>
          <w:rFonts w:eastAsia="MS Mincho"/>
          <w:bCs/>
        </w:rPr>
        <w:t>stat</w:t>
      </w:r>
      <w:r>
        <w:rPr>
          <w:rFonts w:eastAsia="MS Mincho"/>
          <w:bCs/>
        </w:rPr>
        <w:t>us</w:t>
      </w:r>
      <w:r w:rsidRPr="00DE73F6">
        <w:rPr>
          <w:rFonts w:eastAsia="MS Mincho"/>
          <w:bCs/>
        </w:rPr>
        <w:t xml:space="preserve"> of the network</w:t>
      </w:r>
      <w:r>
        <w:rPr>
          <w:rFonts w:eastAsia="MS Mincho"/>
          <w:bCs/>
        </w:rPr>
        <w:t>, while non-real time does not</w:t>
      </w:r>
      <w:r>
        <w:rPr>
          <w:rFonts w:eastAsiaTheme="minorEastAsia" w:hint="eastAsia"/>
          <w:bCs/>
          <w:lang w:eastAsia="zh-CN"/>
        </w:rPr>
        <w:t>.</w:t>
      </w:r>
      <w:r>
        <w:rPr>
          <w:rFonts w:eastAsiaTheme="minorEastAsia"/>
          <w:bCs/>
          <w:lang w:eastAsia="zh-CN"/>
        </w:rPr>
        <w:t xml:space="preserve"> </w:t>
      </w:r>
    </w:p>
    <w:p w14:paraId="72D02B9A" w14:textId="142F493C" w:rsidR="00861167" w:rsidRDefault="00861167" w:rsidP="00861167">
      <w:pPr>
        <w:rPr>
          <w:rFonts w:eastAsia="MS Mincho"/>
          <w:b/>
        </w:rPr>
      </w:pPr>
      <w:r>
        <w:rPr>
          <w:rFonts w:eastAsia="MS Mincho"/>
          <w:b/>
        </w:rPr>
        <w:t>Issue 4: Which NF should make the decision to perform EAS/UPF (re)</w:t>
      </w:r>
      <w:r w:rsidR="00727A1E">
        <w:rPr>
          <w:rFonts w:eastAsia="MS Mincho"/>
          <w:b/>
        </w:rPr>
        <w:t>selection</w:t>
      </w:r>
      <w:r>
        <w:rPr>
          <w:rFonts w:eastAsia="MS Mincho"/>
          <w:b/>
        </w:rPr>
        <w:t xml:space="preserve"> </w:t>
      </w:r>
    </w:p>
    <w:p w14:paraId="3725AE94" w14:textId="584A7C22" w:rsidR="00861167" w:rsidRDefault="00861167" w:rsidP="00861167">
      <w:pPr>
        <w:rPr>
          <w:rFonts w:eastAsia="MS Mincho"/>
          <w:bCs/>
        </w:rPr>
      </w:pPr>
      <w:r>
        <w:rPr>
          <w:rFonts w:eastAsiaTheme="minorEastAsia"/>
          <w:lang w:eastAsia="zh-CN"/>
        </w:rPr>
        <w:t>S</w:t>
      </w:r>
      <w:r w:rsidRPr="00013C7F">
        <w:rPr>
          <w:rFonts w:eastAsiaTheme="minorEastAsia"/>
          <w:lang w:eastAsia="zh-CN"/>
        </w:rPr>
        <w:t xml:space="preserve">olution #16 mentions that both the 5GC and AF have the capability of </w:t>
      </w:r>
      <w:r>
        <w:rPr>
          <w:rFonts w:eastAsiaTheme="minorEastAsia"/>
          <w:lang w:eastAsia="zh-CN"/>
        </w:rPr>
        <w:t>performing</w:t>
      </w:r>
      <w:r w:rsidRPr="00013C7F">
        <w:rPr>
          <w:rFonts w:eastAsiaTheme="minorEastAsia"/>
          <w:lang w:eastAsia="zh-CN"/>
        </w:rPr>
        <w:t xml:space="preserve"> EAS </w:t>
      </w:r>
      <w:r>
        <w:rPr>
          <w:rFonts w:eastAsiaTheme="minorEastAsia"/>
          <w:lang w:eastAsia="zh-CN"/>
        </w:rPr>
        <w:t xml:space="preserve">and local PSA </w:t>
      </w:r>
      <w:r w:rsidRPr="00013C7F">
        <w:rPr>
          <w:rFonts w:eastAsiaTheme="minorEastAsia"/>
          <w:lang w:eastAsia="zh-CN"/>
        </w:rPr>
        <w:t>(re)selection</w:t>
      </w:r>
      <w:r>
        <w:rPr>
          <w:rFonts w:eastAsiaTheme="minorEastAsia"/>
          <w:lang w:eastAsia="zh-CN"/>
        </w:rPr>
        <w:t>, while in other solutions, only the SMF or EASDF in 5GC has this capability.</w:t>
      </w:r>
      <w:r w:rsidRPr="00013C7F">
        <w:rPr>
          <w:rFonts w:eastAsiaTheme="minorEastAsia"/>
          <w:lang w:eastAsia="zh-CN"/>
        </w:rPr>
        <w:t xml:space="preserve"> </w:t>
      </w:r>
      <w:r w:rsidR="00C73C69">
        <w:rPr>
          <w:rFonts w:eastAsiaTheme="minorEastAsia"/>
          <w:lang w:eastAsia="zh-CN"/>
        </w:rPr>
        <w:t xml:space="preserve">Actually, </w:t>
      </w:r>
      <w:r w:rsidR="006B4EAB">
        <w:rPr>
          <w:rFonts w:eastAsiaTheme="minorEastAsia"/>
          <w:lang w:eastAsia="zh-CN"/>
        </w:rPr>
        <w:t>both the 5GC and the AF are capable of making decisions</w:t>
      </w:r>
      <w:r w:rsidR="0063240A" w:rsidRPr="0063240A">
        <w:rPr>
          <w:rFonts w:eastAsiaTheme="minorEastAsia"/>
          <w:lang w:eastAsia="zh-CN"/>
        </w:rPr>
        <w:t xml:space="preserve"> </w:t>
      </w:r>
      <w:r w:rsidR="0063240A">
        <w:rPr>
          <w:rFonts w:eastAsiaTheme="minorEastAsia"/>
          <w:lang w:eastAsia="zh-CN"/>
        </w:rPr>
        <w:t>for EAS (re)selection</w:t>
      </w:r>
      <w:r w:rsidR="006B4EAB">
        <w:rPr>
          <w:rFonts w:eastAsiaTheme="minorEastAsia"/>
          <w:lang w:eastAsia="zh-CN"/>
        </w:rPr>
        <w:t xml:space="preserve">. Besides, the </w:t>
      </w:r>
      <w:r w:rsidR="00265604">
        <w:rPr>
          <w:rFonts w:eastAsiaTheme="minorEastAsia"/>
          <w:lang w:eastAsia="zh-CN"/>
        </w:rPr>
        <w:t>application server</w:t>
      </w:r>
      <w:r w:rsidR="006B4EAB">
        <w:rPr>
          <w:rFonts w:eastAsiaTheme="minorEastAsia"/>
          <w:lang w:eastAsia="zh-CN"/>
        </w:rPr>
        <w:t xml:space="preserve"> </w:t>
      </w:r>
      <w:r w:rsidR="006B4EAB" w:rsidRPr="00212600">
        <w:rPr>
          <w:lang w:eastAsia="zh-CN"/>
        </w:rPr>
        <w:t>itself supports the ability to monitor EAS load in real time</w:t>
      </w:r>
      <w:r w:rsidR="006B4EAB">
        <w:rPr>
          <w:lang w:eastAsia="zh-CN"/>
        </w:rPr>
        <w:t>,</w:t>
      </w:r>
      <w:r w:rsidR="006B4EAB">
        <w:rPr>
          <w:rFonts w:eastAsiaTheme="minorEastAsia"/>
          <w:lang w:eastAsia="zh-CN"/>
        </w:rPr>
        <w:t xml:space="preserve"> no enhancements to 5GC are required. While for local PSA (re)selection, only the 5GC has this capability, as AF has no idea about any information of PSA.</w:t>
      </w:r>
      <w:r w:rsidR="00C73C69">
        <w:rPr>
          <w:rFonts w:eastAsiaTheme="minorEastAsia"/>
          <w:lang w:eastAsia="zh-CN"/>
        </w:rPr>
        <w:t xml:space="preserve"> Further</w:t>
      </w:r>
      <w:r w:rsidR="00265604">
        <w:rPr>
          <w:rFonts w:eastAsiaTheme="minorEastAsia"/>
          <w:lang w:eastAsia="zh-CN"/>
        </w:rPr>
        <w:t>more</w:t>
      </w:r>
      <w:r w:rsidR="00C73C69">
        <w:rPr>
          <w:rFonts w:eastAsiaTheme="minorEastAsia"/>
          <w:lang w:eastAsia="zh-CN"/>
        </w:rPr>
        <w:t>, c</w:t>
      </w:r>
      <w:r>
        <w:rPr>
          <w:rFonts w:eastAsiaTheme="minorEastAsia"/>
          <w:lang w:eastAsia="zh-CN"/>
        </w:rPr>
        <w:t xml:space="preserve">omparing the 5GC and AF, EAS and PSA selected by 5GC is more </w:t>
      </w:r>
      <w:r w:rsidRPr="00DE73F6">
        <w:rPr>
          <w:rFonts w:eastAsia="MS Mincho"/>
          <w:bCs/>
        </w:rPr>
        <w:t>in line with the stat</w:t>
      </w:r>
      <w:r>
        <w:rPr>
          <w:rFonts w:eastAsia="MS Mincho"/>
          <w:bCs/>
        </w:rPr>
        <w:t>us</w:t>
      </w:r>
      <w:r w:rsidRPr="00DE73F6">
        <w:rPr>
          <w:rFonts w:eastAsia="MS Mincho"/>
          <w:bCs/>
        </w:rPr>
        <w:t xml:space="preserve"> of the network</w:t>
      </w:r>
      <w:r>
        <w:rPr>
          <w:rFonts w:eastAsiaTheme="minorEastAsia"/>
          <w:lang w:eastAsia="zh-CN"/>
        </w:rPr>
        <w:t xml:space="preserve">, then it is suggested to let 5GC make decision. </w:t>
      </w:r>
      <w:r w:rsidR="00C73C69">
        <w:rPr>
          <w:rFonts w:eastAsiaTheme="minorEastAsia"/>
          <w:lang w:eastAsia="zh-CN"/>
        </w:rPr>
        <w:t>And</w:t>
      </w:r>
      <w:r>
        <w:rPr>
          <w:rFonts w:eastAsiaTheme="minorEastAsia"/>
          <w:lang w:eastAsia="zh-CN"/>
        </w:rPr>
        <w:t xml:space="preserve"> in the 5GC, it is suggested SMF have such capability, as the EAS/UPF indeed is selected by the SMF.</w:t>
      </w:r>
    </w:p>
    <w:p w14:paraId="09182D0A" w14:textId="1F3241B1" w:rsidR="00861167" w:rsidRPr="0042466D" w:rsidRDefault="00861167" w:rsidP="008611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265604">
        <w:rPr>
          <w:rFonts w:ascii="Arial" w:hAnsi="Arial" w:cs="Arial"/>
          <w:color w:val="FF0000"/>
          <w:sz w:val="28"/>
          <w:szCs w:val="28"/>
          <w:lang w:val="en-US"/>
        </w:rPr>
        <w:t xml:space="preserve"> </w:t>
      </w:r>
      <w:r w:rsidR="00265604">
        <w:rPr>
          <w:color w:val="FF0000"/>
          <w:sz w:val="28"/>
          <w:szCs w:val="28"/>
          <w:lang w:val="en-US"/>
        </w:rPr>
        <w:t>(A</w:t>
      </w:r>
      <w:r w:rsidR="00265604" w:rsidRPr="00394462">
        <w:rPr>
          <w:color w:val="FF0000"/>
          <w:sz w:val="28"/>
          <w:szCs w:val="28"/>
          <w:lang w:val="en-US"/>
        </w:rPr>
        <w:t>ll new text)</w:t>
      </w:r>
      <w:r w:rsidRPr="0042466D">
        <w:rPr>
          <w:rFonts w:ascii="Arial" w:hAnsi="Arial" w:cs="Arial"/>
          <w:color w:val="FF0000"/>
          <w:sz w:val="28"/>
          <w:szCs w:val="28"/>
          <w:lang w:val="en-US"/>
        </w:rPr>
        <w:t xml:space="preserve"> * * * *</w:t>
      </w:r>
    </w:p>
    <w:p w14:paraId="0E54290C" w14:textId="77777777" w:rsidR="0063240A" w:rsidRPr="00001F71" w:rsidRDefault="0063240A" w:rsidP="0063240A">
      <w:pPr>
        <w:pStyle w:val="1"/>
        <w:overflowPunct/>
        <w:autoSpaceDE/>
        <w:autoSpaceDN/>
        <w:adjustRightInd/>
        <w:textAlignment w:val="auto"/>
        <w:rPr>
          <w:rFonts w:eastAsiaTheme="minorEastAsia"/>
          <w:lang w:eastAsia="en-US"/>
        </w:rPr>
      </w:pPr>
      <w:bookmarkStart w:id="5" w:name="_Toc50467039"/>
      <w:bookmarkStart w:id="6" w:name="_Toc50468383"/>
      <w:bookmarkStart w:id="7" w:name="_Toc50468653"/>
      <w:bookmarkStart w:id="8" w:name="_Toc50468924"/>
      <w:bookmarkStart w:id="9" w:name="_Toc50630899"/>
      <w:bookmarkStart w:id="10" w:name="_Toc54944249"/>
      <w:bookmarkStart w:id="11" w:name="_Toc54945725"/>
      <w:bookmarkStart w:id="12" w:name="_Toc54946112"/>
      <w:bookmarkStart w:id="13" w:name="_Toc57104911"/>
      <w:bookmarkStart w:id="14" w:name="_Toc57105295"/>
      <w:bookmarkStart w:id="15" w:name="_Toc57106640"/>
      <w:bookmarkStart w:id="16" w:name="_Toc59102407"/>
      <w:r>
        <w:rPr>
          <w:rFonts w:eastAsiaTheme="minorEastAsia"/>
          <w:lang w:eastAsia="en-US"/>
        </w:rPr>
        <w:t>8</w:t>
      </w:r>
      <w:r w:rsidRPr="002A486D">
        <w:rPr>
          <w:rFonts w:eastAsiaTheme="minorEastAsia"/>
          <w:lang w:eastAsia="en-US"/>
        </w:rPr>
        <w:t>.</w:t>
      </w:r>
      <w:r>
        <w:rPr>
          <w:rFonts w:eastAsiaTheme="minorEastAsia"/>
          <w:lang w:eastAsia="en-US"/>
        </w:rPr>
        <w:t>X</w:t>
      </w:r>
      <w:r w:rsidRPr="002A486D">
        <w:rPr>
          <w:rFonts w:eastAsiaTheme="minorEastAsia"/>
          <w:lang w:eastAsia="en-US"/>
        </w:rPr>
        <w:tab/>
      </w:r>
      <w:bookmarkEnd w:id="5"/>
      <w:bookmarkEnd w:id="6"/>
      <w:bookmarkEnd w:id="7"/>
      <w:bookmarkEnd w:id="8"/>
      <w:bookmarkEnd w:id="9"/>
      <w:bookmarkEnd w:id="10"/>
      <w:bookmarkEnd w:id="11"/>
      <w:bookmarkEnd w:id="12"/>
      <w:bookmarkEnd w:id="13"/>
      <w:bookmarkEnd w:id="14"/>
      <w:bookmarkEnd w:id="15"/>
      <w:bookmarkEnd w:id="16"/>
      <w:r w:rsidRPr="00001F71">
        <w:rPr>
          <w:rFonts w:eastAsiaTheme="minorEastAsia"/>
          <w:lang w:eastAsia="en-US"/>
        </w:rPr>
        <w:t>Interim conclusion of KI#2</w:t>
      </w:r>
    </w:p>
    <w:p w14:paraId="704B1475" w14:textId="77777777" w:rsidR="00AE7DFE" w:rsidRDefault="00AE7DFE" w:rsidP="00AE7DFE">
      <w:pPr>
        <w:rPr>
          <w:color w:val="auto"/>
          <w:lang w:eastAsia="zh-CN"/>
        </w:rPr>
      </w:pPr>
      <w:r>
        <w:rPr>
          <w:lang w:eastAsia="zh-CN"/>
        </w:rPr>
        <w:t>The following principles are concluded for the normative work.</w:t>
      </w:r>
    </w:p>
    <w:p w14:paraId="5544F141" w14:textId="6F4A9C10" w:rsidR="00AE7DFE" w:rsidRDefault="0063240A" w:rsidP="0063240A">
      <w:pPr>
        <w:pStyle w:val="B1"/>
        <w:rPr>
          <w:lang w:eastAsia="zh-CN"/>
        </w:rPr>
      </w:pPr>
      <w:r>
        <w:rPr>
          <w:lang w:eastAsia="zh-CN"/>
        </w:rPr>
        <w:t>-</w:t>
      </w:r>
      <w:r>
        <w:rPr>
          <w:lang w:eastAsia="zh-CN"/>
        </w:rPr>
        <w:tab/>
      </w:r>
      <w:r w:rsidR="00AE7DFE">
        <w:rPr>
          <w:lang w:eastAsia="zh-CN"/>
        </w:rPr>
        <w:t>5GC c</w:t>
      </w:r>
      <w:r w:rsidR="00AE7DFE" w:rsidRPr="00AE7DFE">
        <w:rPr>
          <w:lang w:eastAsia="zh-CN"/>
        </w:rPr>
        <w:t>onsider</w:t>
      </w:r>
      <w:r w:rsidR="00AE7DFE">
        <w:rPr>
          <w:lang w:eastAsia="zh-CN"/>
        </w:rPr>
        <w:t>s</w:t>
      </w:r>
      <w:r w:rsidR="00AE7DFE" w:rsidRPr="00AE7DFE">
        <w:rPr>
          <w:lang w:eastAsia="zh-CN"/>
        </w:rPr>
        <w:t xml:space="preserve"> both N6 delay and EAS load for EAS/UPF selection.</w:t>
      </w:r>
    </w:p>
    <w:p w14:paraId="0862FFA1" w14:textId="1C51F745" w:rsidR="0016412D" w:rsidRPr="00265604" w:rsidRDefault="0063240A" w:rsidP="0063240A">
      <w:pPr>
        <w:pStyle w:val="B1"/>
        <w:rPr>
          <w:lang w:eastAsia="zh-CN"/>
        </w:rPr>
      </w:pPr>
      <w:r>
        <w:rPr>
          <w:lang w:eastAsia="zh-CN"/>
        </w:rPr>
        <w:t xml:space="preserve">-  </w:t>
      </w:r>
      <w:bookmarkStart w:id="17" w:name="_GoBack"/>
      <w:bookmarkEnd w:id="17"/>
      <w:r w:rsidR="00AE7DFE">
        <w:rPr>
          <w:lang w:eastAsia="zh-CN"/>
        </w:rPr>
        <w:t>5GC u</w:t>
      </w:r>
      <w:r w:rsidR="00AE7DFE" w:rsidRPr="00AE7DFE">
        <w:rPr>
          <w:lang w:eastAsia="zh-CN"/>
        </w:rPr>
        <w:t>se</w:t>
      </w:r>
      <w:r w:rsidR="00AE7DFE">
        <w:rPr>
          <w:lang w:eastAsia="zh-CN"/>
        </w:rPr>
        <w:t>s</w:t>
      </w:r>
      <w:r w:rsidR="00AE7DFE" w:rsidRPr="00AE7DFE">
        <w:rPr>
          <w:lang w:eastAsia="zh-CN"/>
        </w:rPr>
        <w:t xml:space="preserve"> the real time measurement to collect N6 delay and EAS load.</w:t>
      </w:r>
    </w:p>
    <w:p w14:paraId="5791D9BD" w14:textId="2E315AB9" w:rsidR="00CA089A" w:rsidRPr="003944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394462">
        <w:rPr>
          <w:color w:val="FF0000"/>
          <w:sz w:val="28"/>
          <w:szCs w:val="28"/>
          <w:lang w:val="en-US"/>
        </w:rPr>
        <w:t xml:space="preserve">* * * * </w:t>
      </w:r>
      <w:r w:rsidRPr="00394462">
        <w:rPr>
          <w:color w:val="FF0000"/>
          <w:sz w:val="28"/>
          <w:szCs w:val="28"/>
          <w:lang w:val="en-US" w:eastAsia="zh-CN"/>
        </w:rPr>
        <w:t>End of</w:t>
      </w:r>
      <w:r w:rsidRPr="00394462">
        <w:rPr>
          <w:color w:val="FF0000"/>
          <w:sz w:val="28"/>
          <w:szCs w:val="28"/>
          <w:lang w:val="en-US"/>
        </w:rPr>
        <w:t xml:space="preserve"> changes * * * *</w:t>
      </w:r>
      <w:bookmarkEnd w:id="0"/>
    </w:p>
    <w:sectPr w:rsidR="00CA089A" w:rsidRPr="0039446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60E5E2" w16cid:durableId="29B674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88F37" w14:textId="77777777" w:rsidR="008758D1" w:rsidRDefault="008758D1">
      <w:r>
        <w:separator/>
      </w:r>
    </w:p>
    <w:p w14:paraId="40AB245F" w14:textId="77777777" w:rsidR="008758D1" w:rsidRDefault="008758D1"/>
  </w:endnote>
  <w:endnote w:type="continuationSeparator" w:id="0">
    <w:p w14:paraId="73962278" w14:textId="77777777" w:rsidR="008758D1" w:rsidRDefault="008758D1">
      <w:r>
        <w:continuationSeparator/>
      </w:r>
    </w:p>
    <w:p w14:paraId="61B556D8" w14:textId="77777777" w:rsidR="008758D1" w:rsidRDefault="00875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F1C5E" w14:textId="77777777" w:rsidR="00736435" w:rsidRDefault="00736435">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736435" w:rsidRDefault="007364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736435" w:rsidRDefault="007364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52681" w14:textId="77777777" w:rsidR="008758D1" w:rsidRDefault="008758D1">
      <w:r>
        <w:separator/>
      </w:r>
    </w:p>
    <w:p w14:paraId="0CE2F43D" w14:textId="77777777" w:rsidR="008758D1" w:rsidRDefault="008758D1"/>
  </w:footnote>
  <w:footnote w:type="continuationSeparator" w:id="0">
    <w:p w14:paraId="69D51C8E" w14:textId="77777777" w:rsidR="008758D1" w:rsidRDefault="008758D1">
      <w:r>
        <w:continuationSeparator/>
      </w:r>
    </w:p>
    <w:p w14:paraId="2FB56434" w14:textId="77777777" w:rsidR="008758D1" w:rsidRDefault="008758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FF5A" w14:textId="77777777" w:rsidR="00736435" w:rsidRDefault="00736435"/>
  <w:p w14:paraId="5127ECCC" w14:textId="77777777" w:rsidR="00736435" w:rsidRDefault="007364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64D07" w14:textId="77777777" w:rsidR="00736435" w:rsidRPr="0091233D" w:rsidRDefault="0073643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736435" w:rsidRPr="0091233D" w:rsidRDefault="0073643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758D1">
      <w:rPr>
        <w:rFonts w:ascii="Arial" w:hAnsi="Arial" w:cs="Arial"/>
        <w:b/>
        <w:bCs/>
        <w:noProof/>
        <w:sz w:val="18"/>
        <w:lang w:val="fr-FR"/>
      </w:rPr>
      <w:t>1</w:t>
    </w:r>
    <w:r>
      <w:rPr>
        <w:rFonts w:ascii="Arial" w:hAnsi="Arial" w:cs="Arial"/>
        <w:b/>
        <w:bCs/>
        <w:sz w:val="18"/>
      </w:rPr>
      <w:fldChar w:fldCharType="end"/>
    </w:r>
  </w:p>
  <w:p w14:paraId="5E2E21D1" w14:textId="77777777" w:rsidR="00736435" w:rsidRPr="0091233D" w:rsidRDefault="007364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65pt;height:15.65pt" o:bullet="t">
        <v:imagedata r:id="rId1" o:title="art7234"/>
      </v:shape>
    </w:pict>
  </w:numPicBullet>
  <w:abstractNum w:abstractNumId="0" w15:restartNumberingAfterBreak="0">
    <w:nsid w:val="FFFFFF7C"/>
    <w:multiLevelType w:val="singleLevel"/>
    <w:tmpl w:val="A920C5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C2B4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F455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8665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DA4D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0AA1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342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B80D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FCED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08E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5D57E9"/>
    <w:multiLevelType w:val="hybridMultilevel"/>
    <w:tmpl w:val="8C3A1476"/>
    <w:lvl w:ilvl="0" w:tplc="0FE6285C">
      <w:start w:val="1"/>
      <w:numFmt w:val="bullet"/>
      <w:lvlText w:val="-"/>
      <w:lvlJc w:val="left"/>
      <w:pPr>
        <w:ind w:left="1004" w:hanging="360"/>
      </w:pPr>
      <w:rPr>
        <w:rFonts w:ascii="Times New Roman" w:eastAsia="等线"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974FB7"/>
    <w:multiLevelType w:val="hybridMultilevel"/>
    <w:tmpl w:val="D4E4C7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292E5C"/>
    <w:multiLevelType w:val="hybridMultilevel"/>
    <w:tmpl w:val="1B18BEB8"/>
    <w:lvl w:ilvl="0" w:tplc="62364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126115"/>
    <w:multiLevelType w:val="hybridMultilevel"/>
    <w:tmpl w:val="5572797E"/>
    <w:lvl w:ilvl="0" w:tplc="0FE6285C">
      <w:start w:val="1"/>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00989"/>
    <w:multiLevelType w:val="hybridMultilevel"/>
    <w:tmpl w:val="F5BAAB76"/>
    <w:lvl w:ilvl="0" w:tplc="D9C27FDC">
      <w:start w:val="1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12"/>
  </w:num>
  <w:num w:numId="4">
    <w:abstractNumId w:val="18"/>
  </w:num>
  <w:num w:numId="5">
    <w:abstractNumId w:val="32"/>
  </w:num>
  <w:num w:numId="6">
    <w:abstractNumId w:val="42"/>
  </w:num>
  <w:num w:numId="7">
    <w:abstractNumId w:val="23"/>
  </w:num>
  <w:num w:numId="8">
    <w:abstractNumId w:val="31"/>
  </w:num>
  <w:num w:numId="9">
    <w:abstractNumId w:val="36"/>
  </w:num>
  <w:num w:numId="10">
    <w:abstractNumId w:val="43"/>
  </w:num>
  <w:num w:numId="11">
    <w:abstractNumId w:val="25"/>
  </w:num>
  <w:num w:numId="12">
    <w:abstractNumId w:val="10"/>
  </w:num>
  <w:num w:numId="13">
    <w:abstractNumId w:val="16"/>
  </w:num>
  <w:num w:numId="14">
    <w:abstractNumId w:val="26"/>
  </w:num>
  <w:num w:numId="15">
    <w:abstractNumId w:val="40"/>
  </w:num>
  <w:num w:numId="16">
    <w:abstractNumId w:val="13"/>
  </w:num>
  <w:num w:numId="17">
    <w:abstractNumId w:val="35"/>
  </w:num>
  <w:num w:numId="18">
    <w:abstractNumId w:val="19"/>
  </w:num>
  <w:num w:numId="19">
    <w:abstractNumId w:val="28"/>
  </w:num>
  <w:num w:numId="20">
    <w:abstractNumId w:val="38"/>
  </w:num>
  <w:num w:numId="21">
    <w:abstractNumId w:val="11"/>
  </w:num>
  <w:num w:numId="22">
    <w:abstractNumId w:val="20"/>
  </w:num>
  <w:num w:numId="23">
    <w:abstractNumId w:val="17"/>
  </w:num>
  <w:num w:numId="24">
    <w:abstractNumId w:val="30"/>
  </w:num>
  <w:num w:numId="25">
    <w:abstractNumId w:val="24"/>
  </w:num>
  <w:num w:numId="26">
    <w:abstractNumId w:val="37"/>
  </w:num>
  <w:num w:numId="27">
    <w:abstractNumId w:val="39"/>
  </w:num>
  <w:num w:numId="28">
    <w:abstractNumId w:val="22"/>
  </w:num>
  <w:num w:numId="29">
    <w:abstractNumId w:val="15"/>
  </w:num>
  <w:num w:numId="30">
    <w:abstractNumId w:val="33"/>
  </w:num>
  <w:num w:numId="31">
    <w:abstractNumId w:val="14"/>
  </w:num>
  <w:num w:numId="32">
    <w:abstractNumId w:val="29"/>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1"/>
  </w:num>
  <w:num w:numId="44">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79"/>
    <w:rsid w:val="0001336E"/>
    <w:rsid w:val="00013850"/>
    <w:rsid w:val="00013C7F"/>
    <w:rsid w:val="00013CD6"/>
    <w:rsid w:val="0001400A"/>
    <w:rsid w:val="000150DA"/>
    <w:rsid w:val="000153C3"/>
    <w:rsid w:val="0001641E"/>
    <w:rsid w:val="00016A41"/>
    <w:rsid w:val="000220E9"/>
    <w:rsid w:val="00023565"/>
    <w:rsid w:val="00024628"/>
    <w:rsid w:val="00024798"/>
    <w:rsid w:val="00025CA9"/>
    <w:rsid w:val="000268FB"/>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3303"/>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D2E"/>
    <w:rsid w:val="0007536B"/>
    <w:rsid w:val="00075D9C"/>
    <w:rsid w:val="0008116D"/>
    <w:rsid w:val="000830D4"/>
    <w:rsid w:val="00084E41"/>
    <w:rsid w:val="000855BC"/>
    <w:rsid w:val="0008565B"/>
    <w:rsid w:val="00085FC7"/>
    <w:rsid w:val="00086929"/>
    <w:rsid w:val="00090C40"/>
    <w:rsid w:val="00090D4D"/>
    <w:rsid w:val="00090F98"/>
    <w:rsid w:val="00091BA0"/>
    <w:rsid w:val="00093796"/>
    <w:rsid w:val="000946ED"/>
    <w:rsid w:val="0009483A"/>
    <w:rsid w:val="00095376"/>
    <w:rsid w:val="0009587F"/>
    <w:rsid w:val="00095AD3"/>
    <w:rsid w:val="000965B7"/>
    <w:rsid w:val="000A1CE9"/>
    <w:rsid w:val="000A2B97"/>
    <w:rsid w:val="000A323F"/>
    <w:rsid w:val="000A3C53"/>
    <w:rsid w:val="000A49D3"/>
    <w:rsid w:val="000A5948"/>
    <w:rsid w:val="000A75B1"/>
    <w:rsid w:val="000A7DF8"/>
    <w:rsid w:val="000B103E"/>
    <w:rsid w:val="000B128A"/>
    <w:rsid w:val="000B131F"/>
    <w:rsid w:val="000B1493"/>
    <w:rsid w:val="000B3DD5"/>
    <w:rsid w:val="000B3FE0"/>
    <w:rsid w:val="000B4D06"/>
    <w:rsid w:val="000B50B5"/>
    <w:rsid w:val="000B6489"/>
    <w:rsid w:val="000B77DD"/>
    <w:rsid w:val="000B79B7"/>
    <w:rsid w:val="000C0426"/>
    <w:rsid w:val="000C05C6"/>
    <w:rsid w:val="000C05EF"/>
    <w:rsid w:val="000C13A3"/>
    <w:rsid w:val="000C29D7"/>
    <w:rsid w:val="000C2CB4"/>
    <w:rsid w:val="000C308A"/>
    <w:rsid w:val="000C71AA"/>
    <w:rsid w:val="000C74FC"/>
    <w:rsid w:val="000C7FDC"/>
    <w:rsid w:val="000D0180"/>
    <w:rsid w:val="000D0F88"/>
    <w:rsid w:val="000D0FDE"/>
    <w:rsid w:val="000D1BFB"/>
    <w:rsid w:val="000D2922"/>
    <w:rsid w:val="000D2E76"/>
    <w:rsid w:val="000D37B8"/>
    <w:rsid w:val="000D3F95"/>
    <w:rsid w:val="000D40A1"/>
    <w:rsid w:val="000D59E4"/>
    <w:rsid w:val="000D5EAF"/>
    <w:rsid w:val="000D70EA"/>
    <w:rsid w:val="000E1DFB"/>
    <w:rsid w:val="000E44F6"/>
    <w:rsid w:val="000E59D7"/>
    <w:rsid w:val="000E71FE"/>
    <w:rsid w:val="000F0450"/>
    <w:rsid w:val="000F06D8"/>
    <w:rsid w:val="000F0BF3"/>
    <w:rsid w:val="000F3035"/>
    <w:rsid w:val="000F5D71"/>
    <w:rsid w:val="000F5E59"/>
    <w:rsid w:val="000F60B7"/>
    <w:rsid w:val="000F67B7"/>
    <w:rsid w:val="000F77CC"/>
    <w:rsid w:val="000F7F37"/>
    <w:rsid w:val="000F7FA8"/>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CD7"/>
    <w:rsid w:val="00130FB8"/>
    <w:rsid w:val="001319A2"/>
    <w:rsid w:val="00131D3C"/>
    <w:rsid w:val="00133188"/>
    <w:rsid w:val="0013518E"/>
    <w:rsid w:val="0013558E"/>
    <w:rsid w:val="00136292"/>
    <w:rsid w:val="00136E1D"/>
    <w:rsid w:val="001378CD"/>
    <w:rsid w:val="00137A15"/>
    <w:rsid w:val="0014061E"/>
    <w:rsid w:val="0014072B"/>
    <w:rsid w:val="00140AC7"/>
    <w:rsid w:val="001412C9"/>
    <w:rsid w:val="00141776"/>
    <w:rsid w:val="00141CA2"/>
    <w:rsid w:val="00142782"/>
    <w:rsid w:val="001428B7"/>
    <w:rsid w:val="001441D7"/>
    <w:rsid w:val="0014472C"/>
    <w:rsid w:val="0014582F"/>
    <w:rsid w:val="0014688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12D"/>
    <w:rsid w:val="00164342"/>
    <w:rsid w:val="001673CA"/>
    <w:rsid w:val="00167AF3"/>
    <w:rsid w:val="00170A7C"/>
    <w:rsid w:val="0017207F"/>
    <w:rsid w:val="001731A2"/>
    <w:rsid w:val="001736B5"/>
    <w:rsid w:val="00173A57"/>
    <w:rsid w:val="001750EF"/>
    <w:rsid w:val="00175BE8"/>
    <w:rsid w:val="001765B4"/>
    <w:rsid w:val="00176600"/>
    <w:rsid w:val="00176CD0"/>
    <w:rsid w:val="00177839"/>
    <w:rsid w:val="00177D01"/>
    <w:rsid w:val="00177EFC"/>
    <w:rsid w:val="001802CC"/>
    <w:rsid w:val="001806F6"/>
    <w:rsid w:val="001821B7"/>
    <w:rsid w:val="00182258"/>
    <w:rsid w:val="001835B3"/>
    <w:rsid w:val="00183D6E"/>
    <w:rsid w:val="00184110"/>
    <w:rsid w:val="00184314"/>
    <w:rsid w:val="001846EE"/>
    <w:rsid w:val="00184908"/>
    <w:rsid w:val="00184D15"/>
    <w:rsid w:val="00185660"/>
    <w:rsid w:val="00185C88"/>
    <w:rsid w:val="00186F58"/>
    <w:rsid w:val="00187D34"/>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93C"/>
    <w:rsid w:val="001B1EDD"/>
    <w:rsid w:val="001B2070"/>
    <w:rsid w:val="001B22F1"/>
    <w:rsid w:val="001B25E7"/>
    <w:rsid w:val="001B2836"/>
    <w:rsid w:val="001B2CFE"/>
    <w:rsid w:val="001B3759"/>
    <w:rsid w:val="001B3D20"/>
    <w:rsid w:val="001B3F10"/>
    <w:rsid w:val="001B4DFC"/>
    <w:rsid w:val="001B546B"/>
    <w:rsid w:val="001B5EBE"/>
    <w:rsid w:val="001B71FA"/>
    <w:rsid w:val="001B7516"/>
    <w:rsid w:val="001B7943"/>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D6CF2"/>
    <w:rsid w:val="001E0044"/>
    <w:rsid w:val="001E0DF5"/>
    <w:rsid w:val="001E125D"/>
    <w:rsid w:val="001E1F34"/>
    <w:rsid w:val="001E3F02"/>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43CF"/>
    <w:rsid w:val="00204830"/>
    <w:rsid w:val="00205DDA"/>
    <w:rsid w:val="00205F81"/>
    <w:rsid w:val="0020600D"/>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C25"/>
    <w:rsid w:val="00222D17"/>
    <w:rsid w:val="00223D76"/>
    <w:rsid w:val="002246EE"/>
    <w:rsid w:val="0022794E"/>
    <w:rsid w:val="00227B72"/>
    <w:rsid w:val="00227BDD"/>
    <w:rsid w:val="00227BE3"/>
    <w:rsid w:val="00230A69"/>
    <w:rsid w:val="00230FB2"/>
    <w:rsid w:val="00232176"/>
    <w:rsid w:val="002322E5"/>
    <w:rsid w:val="00232A13"/>
    <w:rsid w:val="00232A66"/>
    <w:rsid w:val="00233A50"/>
    <w:rsid w:val="00235221"/>
    <w:rsid w:val="00235368"/>
    <w:rsid w:val="002364C9"/>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B77"/>
    <w:rsid w:val="00254D03"/>
    <w:rsid w:val="0025520E"/>
    <w:rsid w:val="002570A2"/>
    <w:rsid w:val="00257C37"/>
    <w:rsid w:val="00260A35"/>
    <w:rsid w:val="00260C09"/>
    <w:rsid w:val="00260FBA"/>
    <w:rsid w:val="00261D77"/>
    <w:rsid w:val="0026236D"/>
    <w:rsid w:val="00262BEF"/>
    <w:rsid w:val="00262C6D"/>
    <w:rsid w:val="0026332C"/>
    <w:rsid w:val="00265604"/>
    <w:rsid w:val="002657DD"/>
    <w:rsid w:val="00266D1E"/>
    <w:rsid w:val="00267FC8"/>
    <w:rsid w:val="002707A8"/>
    <w:rsid w:val="00270D4F"/>
    <w:rsid w:val="00270F91"/>
    <w:rsid w:val="0027130E"/>
    <w:rsid w:val="00271A3E"/>
    <w:rsid w:val="002723FA"/>
    <w:rsid w:val="00272E73"/>
    <w:rsid w:val="002732F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87E81"/>
    <w:rsid w:val="00291038"/>
    <w:rsid w:val="00292E3B"/>
    <w:rsid w:val="002934C0"/>
    <w:rsid w:val="002937A2"/>
    <w:rsid w:val="002943A4"/>
    <w:rsid w:val="002947BB"/>
    <w:rsid w:val="002953DE"/>
    <w:rsid w:val="00295E41"/>
    <w:rsid w:val="00295FEC"/>
    <w:rsid w:val="0029673F"/>
    <w:rsid w:val="002A062F"/>
    <w:rsid w:val="002A3C41"/>
    <w:rsid w:val="002A486D"/>
    <w:rsid w:val="002A6F90"/>
    <w:rsid w:val="002A7929"/>
    <w:rsid w:val="002B051E"/>
    <w:rsid w:val="002B15B4"/>
    <w:rsid w:val="002B1659"/>
    <w:rsid w:val="002B1D85"/>
    <w:rsid w:val="002B21E7"/>
    <w:rsid w:val="002B2ABA"/>
    <w:rsid w:val="002B46FF"/>
    <w:rsid w:val="002B5DAE"/>
    <w:rsid w:val="002B622C"/>
    <w:rsid w:val="002B6238"/>
    <w:rsid w:val="002C071F"/>
    <w:rsid w:val="002C0860"/>
    <w:rsid w:val="002C0D31"/>
    <w:rsid w:val="002C12F3"/>
    <w:rsid w:val="002C17E8"/>
    <w:rsid w:val="002C27A0"/>
    <w:rsid w:val="002C2E2C"/>
    <w:rsid w:val="002C3289"/>
    <w:rsid w:val="002C3AF1"/>
    <w:rsid w:val="002C42F2"/>
    <w:rsid w:val="002C45B4"/>
    <w:rsid w:val="002C5019"/>
    <w:rsid w:val="002C58C6"/>
    <w:rsid w:val="002C61F2"/>
    <w:rsid w:val="002C6CD3"/>
    <w:rsid w:val="002C6F50"/>
    <w:rsid w:val="002C7BE7"/>
    <w:rsid w:val="002D0CC3"/>
    <w:rsid w:val="002D12BA"/>
    <w:rsid w:val="002D1E5B"/>
    <w:rsid w:val="002D2752"/>
    <w:rsid w:val="002D3781"/>
    <w:rsid w:val="002D4952"/>
    <w:rsid w:val="002D50CC"/>
    <w:rsid w:val="002D5CFB"/>
    <w:rsid w:val="002D5E9C"/>
    <w:rsid w:val="002D6BD6"/>
    <w:rsid w:val="002D7DAF"/>
    <w:rsid w:val="002E0ED4"/>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42A3"/>
    <w:rsid w:val="0031486D"/>
    <w:rsid w:val="003153A8"/>
    <w:rsid w:val="003153C7"/>
    <w:rsid w:val="00316798"/>
    <w:rsid w:val="00317BA6"/>
    <w:rsid w:val="00320D49"/>
    <w:rsid w:val="0032155D"/>
    <w:rsid w:val="00321B8D"/>
    <w:rsid w:val="00323DAB"/>
    <w:rsid w:val="003244C5"/>
    <w:rsid w:val="00324F09"/>
    <w:rsid w:val="00325BE6"/>
    <w:rsid w:val="003264F1"/>
    <w:rsid w:val="00327CA6"/>
    <w:rsid w:val="00331F83"/>
    <w:rsid w:val="00333038"/>
    <w:rsid w:val="003338BB"/>
    <w:rsid w:val="003349DF"/>
    <w:rsid w:val="00335D2E"/>
    <w:rsid w:val="0034141F"/>
    <w:rsid w:val="003420D2"/>
    <w:rsid w:val="003420F8"/>
    <w:rsid w:val="00345264"/>
    <w:rsid w:val="00346050"/>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501"/>
    <w:rsid w:val="003655BA"/>
    <w:rsid w:val="0036751D"/>
    <w:rsid w:val="00367599"/>
    <w:rsid w:val="0036777B"/>
    <w:rsid w:val="00367B09"/>
    <w:rsid w:val="003709FD"/>
    <w:rsid w:val="003711B4"/>
    <w:rsid w:val="00371C7E"/>
    <w:rsid w:val="00372C13"/>
    <w:rsid w:val="00372D11"/>
    <w:rsid w:val="00372FE8"/>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27"/>
    <w:rsid w:val="00396CFF"/>
    <w:rsid w:val="003970D5"/>
    <w:rsid w:val="00397CED"/>
    <w:rsid w:val="00397F82"/>
    <w:rsid w:val="00397FCF"/>
    <w:rsid w:val="003A02E5"/>
    <w:rsid w:val="003A11FD"/>
    <w:rsid w:val="003A272B"/>
    <w:rsid w:val="003A376F"/>
    <w:rsid w:val="003A3BC8"/>
    <w:rsid w:val="003A40A1"/>
    <w:rsid w:val="003A5197"/>
    <w:rsid w:val="003A69B6"/>
    <w:rsid w:val="003A6AB2"/>
    <w:rsid w:val="003B00A0"/>
    <w:rsid w:val="003B020E"/>
    <w:rsid w:val="003B0FC2"/>
    <w:rsid w:val="003B2E77"/>
    <w:rsid w:val="003B2F4F"/>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DE"/>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43"/>
    <w:rsid w:val="00433315"/>
    <w:rsid w:val="004333AF"/>
    <w:rsid w:val="0043387F"/>
    <w:rsid w:val="00433E88"/>
    <w:rsid w:val="00434BDE"/>
    <w:rsid w:val="004354A4"/>
    <w:rsid w:val="00440861"/>
    <w:rsid w:val="00440CE0"/>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82E"/>
    <w:rsid w:val="00470CA4"/>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4686"/>
    <w:rsid w:val="0049476B"/>
    <w:rsid w:val="004953B2"/>
    <w:rsid w:val="00495B97"/>
    <w:rsid w:val="00496117"/>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CB0"/>
    <w:rsid w:val="004B7F5D"/>
    <w:rsid w:val="004C013B"/>
    <w:rsid w:val="004C025E"/>
    <w:rsid w:val="004C04D2"/>
    <w:rsid w:val="004C2A9C"/>
    <w:rsid w:val="004C2BAC"/>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10668"/>
    <w:rsid w:val="005108F7"/>
    <w:rsid w:val="00510B65"/>
    <w:rsid w:val="00512FC2"/>
    <w:rsid w:val="00514933"/>
    <w:rsid w:val="00514958"/>
    <w:rsid w:val="00514AA4"/>
    <w:rsid w:val="00514BDB"/>
    <w:rsid w:val="00514D5C"/>
    <w:rsid w:val="00514F00"/>
    <w:rsid w:val="005150F3"/>
    <w:rsid w:val="00515163"/>
    <w:rsid w:val="0051548F"/>
    <w:rsid w:val="005157E0"/>
    <w:rsid w:val="00515C05"/>
    <w:rsid w:val="00515D03"/>
    <w:rsid w:val="005162CB"/>
    <w:rsid w:val="00516C7F"/>
    <w:rsid w:val="005177DB"/>
    <w:rsid w:val="00517888"/>
    <w:rsid w:val="00520451"/>
    <w:rsid w:val="005205C3"/>
    <w:rsid w:val="0052136C"/>
    <w:rsid w:val="00521F78"/>
    <w:rsid w:val="00522BC5"/>
    <w:rsid w:val="00524196"/>
    <w:rsid w:val="005244BB"/>
    <w:rsid w:val="0052470D"/>
    <w:rsid w:val="00526094"/>
    <w:rsid w:val="00526FD3"/>
    <w:rsid w:val="005272B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CC5"/>
    <w:rsid w:val="00546023"/>
    <w:rsid w:val="005505D6"/>
    <w:rsid w:val="0055150E"/>
    <w:rsid w:val="00552D00"/>
    <w:rsid w:val="00552EDB"/>
    <w:rsid w:val="0055392F"/>
    <w:rsid w:val="00553C48"/>
    <w:rsid w:val="00554C55"/>
    <w:rsid w:val="00555F6C"/>
    <w:rsid w:val="00556068"/>
    <w:rsid w:val="005568FB"/>
    <w:rsid w:val="00557114"/>
    <w:rsid w:val="00561209"/>
    <w:rsid w:val="005612D1"/>
    <w:rsid w:val="005615D5"/>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C3B"/>
    <w:rsid w:val="00580293"/>
    <w:rsid w:val="00581C35"/>
    <w:rsid w:val="00582750"/>
    <w:rsid w:val="005827C3"/>
    <w:rsid w:val="00582896"/>
    <w:rsid w:val="00582C17"/>
    <w:rsid w:val="00582D40"/>
    <w:rsid w:val="0058313C"/>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B0114"/>
    <w:rsid w:val="005B02B2"/>
    <w:rsid w:val="005B1A8F"/>
    <w:rsid w:val="005B1CE2"/>
    <w:rsid w:val="005B278B"/>
    <w:rsid w:val="005B39D5"/>
    <w:rsid w:val="005B3FB9"/>
    <w:rsid w:val="005B43A3"/>
    <w:rsid w:val="005B445F"/>
    <w:rsid w:val="005B49B5"/>
    <w:rsid w:val="005B50A9"/>
    <w:rsid w:val="005B5E82"/>
    <w:rsid w:val="005B605D"/>
    <w:rsid w:val="005B6571"/>
    <w:rsid w:val="005B6969"/>
    <w:rsid w:val="005C04A8"/>
    <w:rsid w:val="005C06F5"/>
    <w:rsid w:val="005C0AC3"/>
    <w:rsid w:val="005C1260"/>
    <w:rsid w:val="005C1CE7"/>
    <w:rsid w:val="005C2F29"/>
    <w:rsid w:val="005C36CD"/>
    <w:rsid w:val="005C3B95"/>
    <w:rsid w:val="005C4B9D"/>
    <w:rsid w:val="005C5B01"/>
    <w:rsid w:val="005C5C0D"/>
    <w:rsid w:val="005C63A7"/>
    <w:rsid w:val="005C6DF0"/>
    <w:rsid w:val="005C7997"/>
    <w:rsid w:val="005C7D5D"/>
    <w:rsid w:val="005D014E"/>
    <w:rsid w:val="005D1751"/>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FD0"/>
    <w:rsid w:val="00605104"/>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E84"/>
    <w:rsid w:val="006213D7"/>
    <w:rsid w:val="00621606"/>
    <w:rsid w:val="006216B3"/>
    <w:rsid w:val="00621EDE"/>
    <w:rsid w:val="006222D8"/>
    <w:rsid w:val="006224D6"/>
    <w:rsid w:val="0062258D"/>
    <w:rsid w:val="006238AD"/>
    <w:rsid w:val="00623ED9"/>
    <w:rsid w:val="00623FAF"/>
    <w:rsid w:val="00624FCE"/>
    <w:rsid w:val="006278F1"/>
    <w:rsid w:val="0063070A"/>
    <w:rsid w:val="006309F8"/>
    <w:rsid w:val="006315E8"/>
    <w:rsid w:val="0063167A"/>
    <w:rsid w:val="0063240A"/>
    <w:rsid w:val="00632E65"/>
    <w:rsid w:val="00632EFD"/>
    <w:rsid w:val="00632F1F"/>
    <w:rsid w:val="0063497F"/>
    <w:rsid w:val="00635AB9"/>
    <w:rsid w:val="006365BA"/>
    <w:rsid w:val="00637CF9"/>
    <w:rsid w:val="00640010"/>
    <w:rsid w:val="006402FF"/>
    <w:rsid w:val="0064130B"/>
    <w:rsid w:val="0064146B"/>
    <w:rsid w:val="00642055"/>
    <w:rsid w:val="00644664"/>
    <w:rsid w:val="00644B01"/>
    <w:rsid w:val="006457F6"/>
    <w:rsid w:val="00646281"/>
    <w:rsid w:val="006462C1"/>
    <w:rsid w:val="00651D13"/>
    <w:rsid w:val="00651D85"/>
    <w:rsid w:val="0065267B"/>
    <w:rsid w:val="00652D77"/>
    <w:rsid w:val="0065315C"/>
    <w:rsid w:val="0065339E"/>
    <w:rsid w:val="006539B5"/>
    <w:rsid w:val="00653B40"/>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264E"/>
    <w:rsid w:val="00682F7D"/>
    <w:rsid w:val="006833A7"/>
    <w:rsid w:val="006839CA"/>
    <w:rsid w:val="00683C69"/>
    <w:rsid w:val="00684304"/>
    <w:rsid w:val="006864F1"/>
    <w:rsid w:val="0068751E"/>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B39"/>
    <w:rsid w:val="006A4F80"/>
    <w:rsid w:val="006A697A"/>
    <w:rsid w:val="006A6DF0"/>
    <w:rsid w:val="006A770B"/>
    <w:rsid w:val="006A784F"/>
    <w:rsid w:val="006B02B8"/>
    <w:rsid w:val="006B043A"/>
    <w:rsid w:val="006B08D4"/>
    <w:rsid w:val="006B134E"/>
    <w:rsid w:val="006B3139"/>
    <w:rsid w:val="006B3143"/>
    <w:rsid w:val="006B3A95"/>
    <w:rsid w:val="006B4823"/>
    <w:rsid w:val="006B48E8"/>
    <w:rsid w:val="006B491C"/>
    <w:rsid w:val="006B4EAB"/>
    <w:rsid w:val="006B50A1"/>
    <w:rsid w:val="006B5909"/>
    <w:rsid w:val="006C02F9"/>
    <w:rsid w:val="006C042F"/>
    <w:rsid w:val="006C0A54"/>
    <w:rsid w:val="006C1208"/>
    <w:rsid w:val="006C2781"/>
    <w:rsid w:val="006C3572"/>
    <w:rsid w:val="006C383E"/>
    <w:rsid w:val="006C38AC"/>
    <w:rsid w:val="006C4308"/>
    <w:rsid w:val="006C5E6D"/>
    <w:rsid w:val="006C6C32"/>
    <w:rsid w:val="006C70F0"/>
    <w:rsid w:val="006C7993"/>
    <w:rsid w:val="006C7B91"/>
    <w:rsid w:val="006D0655"/>
    <w:rsid w:val="006D1207"/>
    <w:rsid w:val="006D259B"/>
    <w:rsid w:val="006D2EFC"/>
    <w:rsid w:val="006D312F"/>
    <w:rsid w:val="006D3AE5"/>
    <w:rsid w:val="006D472F"/>
    <w:rsid w:val="006D4CC0"/>
    <w:rsid w:val="006D5301"/>
    <w:rsid w:val="006D58E7"/>
    <w:rsid w:val="006D5914"/>
    <w:rsid w:val="006D6005"/>
    <w:rsid w:val="006D6044"/>
    <w:rsid w:val="006D6502"/>
    <w:rsid w:val="006D6B03"/>
    <w:rsid w:val="006D7852"/>
    <w:rsid w:val="006E2754"/>
    <w:rsid w:val="006E2F97"/>
    <w:rsid w:val="006E3A7E"/>
    <w:rsid w:val="006E3C16"/>
    <w:rsid w:val="006E48BB"/>
    <w:rsid w:val="006E4A64"/>
    <w:rsid w:val="006E4CC6"/>
    <w:rsid w:val="006E5A15"/>
    <w:rsid w:val="006E64AD"/>
    <w:rsid w:val="006E6E00"/>
    <w:rsid w:val="006F0412"/>
    <w:rsid w:val="006F0544"/>
    <w:rsid w:val="006F19C6"/>
    <w:rsid w:val="006F24C1"/>
    <w:rsid w:val="006F2BEF"/>
    <w:rsid w:val="006F2E66"/>
    <w:rsid w:val="006F383F"/>
    <w:rsid w:val="006F4568"/>
    <w:rsid w:val="006F4C4E"/>
    <w:rsid w:val="006F4C5E"/>
    <w:rsid w:val="006F4D8E"/>
    <w:rsid w:val="006F5A88"/>
    <w:rsid w:val="006F5DD0"/>
    <w:rsid w:val="006F66BD"/>
    <w:rsid w:val="006F7205"/>
    <w:rsid w:val="007009DC"/>
    <w:rsid w:val="00702EFD"/>
    <w:rsid w:val="00704663"/>
    <w:rsid w:val="007051B2"/>
    <w:rsid w:val="00705F89"/>
    <w:rsid w:val="00706881"/>
    <w:rsid w:val="007077AE"/>
    <w:rsid w:val="0071071D"/>
    <w:rsid w:val="00711F58"/>
    <w:rsid w:val="00713FD9"/>
    <w:rsid w:val="00714EF6"/>
    <w:rsid w:val="007150F0"/>
    <w:rsid w:val="0071544D"/>
    <w:rsid w:val="007165E0"/>
    <w:rsid w:val="00717D60"/>
    <w:rsid w:val="00717EF1"/>
    <w:rsid w:val="007201AD"/>
    <w:rsid w:val="00720482"/>
    <w:rsid w:val="007209F3"/>
    <w:rsid w:val="00721A8F"/>
    <w:rsid w:val="00722AC2"/>
    <w:rsid w:val="00722D02"/>
    <w:rsid w:val="00722F8D"/>
    <w:rsid w:val="00723554"/>
    <w:rsid w:val="00725A0B"/>
    <w:rsid w:val="00725EC2"/>
    <w:rsid w:val="007266D9"/>
    <w:rsid w:val="00726AC2"/>
    <w:rsid w:val="00726CD5"/>
    <w:rsid w:val="00726D8C"/>
    <w:rsid w:val="00727A1E"/>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39CB"/>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472"/>
    <w:rsid w:val="00773BC3"/>
    <w:rsid w:val="00773C34"/>
    <w:rsid w:val="00773D7D"/>
    <w:rsid w:val="0077598A"/>
    <w:rsid w:val="0077612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1"/>
    <w:rsid w:val="00791986"/>
    <w:rsid w:val="00791C57"/>
    <w:rsid w:val="00791E6F"/>
    <w:rsid w:val="00791FD8"/>
    <w:rsid w:val="00792449"/>
    <w:rsid w:val="0079286F"/>
    <w:rsid w:val="0079316E"/>
    <w:rsid w:val="0079336C"/>
    <w:rsid w:val="00793959"/>
    <w:rsid w:val="00793ADF"/>
    <w:rsid w:val="00793C0E"/>
    <w:rsid w:val="00793C7A"/>
    <w:rsid w:val="007955E4"/>
    <w:rsid w:val="00795789"/>
    <w:rsid w:val="0079605A"/>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52BB"/>
    <w:rsid w:val="007B5FD9"/>
    <w:rsid w:val="007B63AA"/>
    <w:rsid w:val="007B6816"/>
    <w:rsid w:val="007B7ED9"/>
    <w:rsid w:val="007C0D39"/>
    <w:rsid w:val="007C107C"/>
    <w:rsid w:val="007C1086"/>
    <w:rsid w:val="007C2972"/>
    <w:rsid w:val="007C385B"/>
    <w:rsid w:val="007C3A60"/>
    <w:rsid w:val="007C4A64"/>
    <w:rsid w:val="007C5942"/>
    <w:rsid w:val="007C59F4"/>
    <w:rsid w:val="007C5E11"/>
    <w:rsid w:val="007C71BB"/>
    <w:rsid w:val="007C75CA"/>
    <w:rsid w:val="007C7ABE"/>
    <w:rsid w:val="007D1079"/>
    <w:rsid w:val="007D13D5"/>
    <w:rsid w:val="007D154A"/>
    <w:rsid w:val="007D3431"/>
    <w:rsid w:val="007D3C8C"/>
    <w:rsid w:val="007D4832"/>
    <w:rsid w:val="007D49F0"/>
    <w:rsid w:val="007D4A0E"/>
    <w:rsid w:val="007D572B"/>
    <w:rsid w:val="007D7ABF"/>
    <w:rsid w:val="007E00BC"/>
    <w:rsid w:val="007E1410"/>
    <w:rsid w:val="007E21D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B03"/>
    <w:rsid w:val="00806359"/>
    <w:rsid w:val="008076D3"/>
    <w:rsid w:val="00807E74"/>
    <w:rsid w:val="008103FE"/>
    <w:rsid w:val="00810887"/>
    <w:rsid w:val="00810F64"/>
    <w:rsid w:val="00811981"/>
    <w:rsid w:val="0081245E"/>
    <w:rsid w:val="00812ADD"/>
    <w:rsid w:val="00812CCD"/>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7072"/>
    <w:rsid w:val="0083744C"/>
    <w:rsid w:val="00841893"/>
    <w:rsid w:val="00842513"/>
    <w:rsid w:val="008425FF"/>
    <w:rsid w:val="00842C2E"/>
    <w:rsid w:val="008438C8"/>
    <w:rsid w:val="00843C6D"/>
    <w:rsid w:val="00844157"/>
    <w:rsid w:val="008449F4"/>
    <w:rsid w:val="00844B8F"/>
    <w:rsid w:val="0084515B"/>
    <w:rsid w:val="008477BE"/>
    <w:rsid w:val="00847ACE"/>
    <w:rsid w:val="008512DA"/>
    <w:rsid w:val="00851D09"/>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67"/>
    <w:rsid w:val="00861180"/>
    <w:rsid w:val="0086196F"/>
    <w:rsid w:val="00861BEF"/>
    <w:rsid w:val="00861C25"/>
    <w:rsid w:val="00862AD6"/>
    <w:rsid w:val="0086377B"/>
    <w:rsid w:val="0086381F"/>
    <w:rsid w:val="00865BCA"/>
    <w:rsid w:val="00866FBC"/>
    <w:rsid w:val="0086771E"/>
    <w:rsid w:val="00871FC6"/>
    <w:rsid w:val="00872051"/>
    <w:rsid w:val="008722B0"/>
    <w:rsid w:val="00872977"/>
    <w:rsid w:val="00872C22"/>
    <w:rsid w:val="008735AA"/>
    <w:rsid w:val="008735C7"/>
    <w:rsid w:val="00873EFD"/>
    <w:rsid w:val="008742D7"/>
    <w:rsid w:val="008754B1"/>
    <w:rsid w:val="008758D1"/>
    <w:rsid w:val="00876795"/>
    <w:rsid w:val="00876CD9"/>
    <w:rsid w:val="00877DA4"/>
    <w:rsid w:val="008807FB"/>
    <w:rsid w:val="00880AA1"/>
    <w:rsid w:val="00880FF8"/>
    <w:rsid w:val="0088211C"/>
    <w:rsid w:val="0088283A"/>
    <w:rsid w:val="00883EB3"/>
    <w:rsid w:val="00884101"/>
    <w:rsid w:val="00884198"/>
    <w:rsid w:val="00884656"/>
    <w:rsid w:val="0088596E"/>
    <w:rsid w:val="00885A28"/>
    <w:rsid w:val="008872E1"/>
    <w:rsid w:val="008879DA"/>
    <w:rsid w:val="008907FD"/>
    <w:rsid w:val="00890F18"/>
    <w:rsid w:val="00892063"/>
    <w:rsid w:val="0089208F"/>
    <w:rsid w:val="00893F00"/>
    <w:rsid w:val="008941FF"/>
    <w:rsid w:val="00894F1D"/>
    <w:rsid w:val="008957D3"/>
    <w:rsid w:val="00897053"/>
    <w:rsid w:val="008A030C"/>
    <w:rsid w:val="008A08EC"/>
    <w:rsid w:val="008A0FD2"/>
    <w:rsid w:val="008A1C78"/>
    <w:rsid w:val="008A2FE8"/>
    <w:rsid w:val="008A37FF"/>
    <w:rsid w:val="008A3BAC"/>
    <w:rsid w:val="008A44CC"/>
    <w:rsid w:val="008A469B"/>
    <w:rsid w:val="008A4928"/>
    <w:rsid w:val="008A4A5E"/>
    <w:rsid w:val="008A4F48"/>
    <w:rsid w:val="008A59E9"/>
    <w:rsid w:val="008A5B5C"/>
    <w:rsid w:val="008A75CC"/>
    <w:rsid w:val="008B15E3"/>
    <w:rsid w:val="008B162F"/>
    <w:rsid w:val="008B1D4F"/>
    <w:rsid w:val="008B1FF0"/>
    <w:rsid w:val="008B216C"/>
    <w:rsid w:val="008B2EF7"/>
    <w:rsid w:val="008B483E"/>
    <w:rsid w:val="008B4C05"/>
    <w:rsid w:val="008B5F00"/>
    <w:rsid w:val="008B60E9"/>
    <w:rsid w:val="008B68B1"/>
    <w:rsid w:val="008C1206"/>
    <w:rsid w:val="008C1FF7"/>
    <w:rsid w:val="008C32D5"/>
    <w:rsid w:val="008C362C"/>
    <w:rsid w:val="008C3743"/>
    <w:rsid w:val="008C41D5"/>
    <w:rsid w:val="008C4329"/>
    <w:rsid w:val="008C4952"/>
    <w:rsid w:val="008C5B59"/>
    <w:rsid w:val="008C7A5F"/>
    <w:rsid w:val="008C7D48"/>
    <w:rsid w:val="008C7F07"/>
    <w:rsid w:val="008D03B1"/>
    <w:rsid w:val="008D0486"/>
    <w:rsid w:val="008D092C"/>
    <w:rsid w:val="008D0AB8"/>
    <w:rsid w:val="008D0DCC"/>
    <w:rsid w:val="008D13E1"/>
    <w:rsid w:val="008D170E"/>
    <w:rsid w:val="008D1B17"/>
    <w:rsid w:val="008D1DB6"/>
    <w:rsid w:val="008D2D20"/>
    <w:rsid w:val="008D6B3F"/>
    <w:rsid w:val="008D6E74"/>
    <w:rsid w:val="008D7301"/>
    <w:rsid w:val="008E0416"/>
    <w:rsid w:val="008E0EB6"/>
    <w:rsid w:val="008E12F8"/>
    <w:rsid w:val="008E2C98"/>
    <w:rsid w:val="008E3D19"/>
    <w:rsid w:val="008E614A"/>
    <w:rsid w:val="008E6704"/>
    <w:rsid w:val="008E760A"/>
    <w:rsid w:val="008E76A6"/>
    <w:rsid w:val="008E7C43"/>
    <w:rsid w:val="008E7EC0"/>
    <w:rsid w:val="008F197C"/>
    <w:rsid w:val="008F199F"/>
    <w:rsid w:val="008F1D22"/>
    <w:rsid w:val="008F5DB4"/>
    <w:rsid w:val="008F672C"/>
    <w:rsid w:val="008F6FE3"/>
    <w:rsid w:val="008F7903"/>
    <w:rsid w:val="008F7D6D"/>
    <w:rsid w:val="0090025D"/>
    <w:rsid w:val="00900BEF"/>
    <w:rsid w:val="009014FC"/>
    <w:rsid w:val="009015B4"/>
    <w:rsid w:val="00903B66"/>
    <w:rsid w:val="0090490C"/>
    <w:rsid w:val="0090537A"/>
    <w:rsid w:val="00905652"/>
    <w:rsid w:val="009057AA"/>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2375A"/>
    <w:rsid w:val="00923A7D"/>
    <w:rsid w:val="00923B94"/>
    <w:rsid w:val="00926B89"/>
    <w:rsid w:val="00926CAE"/>
    <w:rsid w:val="009277F5"/>
    <w:rsid w:val="00927C1B"/>
    <w:rsid w:val="00930E05"/>
    <w:rsid w:val="00931116"/>
    <w:rsid w:val="009312F0"/>
    <w:rsid w:val="00931ED9"/>
    <w:rsid w:val="00934371"/>
    <w:rsid w:val="00934470"/>
    <w:rsid w:val="00934C2E"/>
    <w:rsid w:val="00935344"/>
    <w:rsid w:val="0093589E"/>
    <w:rsid w:val="0093615C"/>
    <w:rsid w:val="009367F5"/>
    <w:rsid w:val="00936D93"/>
    <w:rsid w:val="00937D45"/>
    <w:rsid w:val="009402AF"/>
    <w:rsid w:val="0094189E"/>
    <w:rsid w:val="00942421"/>
    <w:rsid w:val="00942586"/>
    <w:rsid w:val="00942A8D"/>
    <w:rsid w:val="00942C9C"/>
    <w:rsid w:val="0094315D"/>
    <w:rsid w:val="009447D0"/>
    <w:rsid w:val="00945C17"/>
    <w:rsid w:val="0094698C"/>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47"/>
    <w:rsid w:val="00956EB3"/>
    <w:rsid w:val="0095721F"/>
    <w:rsid w:val="009572DA"/>
    <w:rsid w:val="00961022"/>
    <w:rsid w:val="00961954"/>
    <w:rsid w:val="00962926"/>
    <w:rsid w:val="0096297E"/>
    <w:rsid w:val="00962DEB"/>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2044"/>
    <w:rsid w:val="009725D5"/>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E84"/>
    <w:rsid w:val="009946FC"/>
    <w:rsid w:val="00994AE2"/>
    <w:rsid w:val="009952E9"/>
    <w:rsid w:val="00995E59"/>
    <w:rsid w:val="00996972"/>
    <w:rsid w:val="00997FCA"/>
    <w:rsid w:val="009A0C32"/>
    <w:rsid w:val="009A14F4"/>
    <w:rsid w:val="009A1939"/>
    <w:rsid w:val="009A250E"/>
    <w:rsid w:val="009A36B1"/>
    <w:rsid w:val="009A44DE"/>
    <w:rsid w:val="009A4BB8"/>
    <w:rsid w:val="009A5784"/>
    <w:rsid w:val="009A71EE"/>
    <w:rsid w:val="009B0927"/>
    <w:rsid w:val="009B24DA"/>
    <w:rsid w:val="009B28CC"/>
    <w:rsid w:val="009B2A0D"/>
    <w:rsid w:val="009B2E3A"/>
    <w:rsid w:val="009B2F3F"/>
    <w:rsid w:val="009B3333"/>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096"/>
    <w:rsid w:val="009E2B9C"/>
    <w:rsid w:val="009E2F6A"/>
    <w:rsid w:val="009E3D4D"/>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6C0"/>
    <w:rsid w:val="009F43FE"/>
    <w:rsid w:val="009F4F45"/>
    <w:rsid w:val="009F56A3"/>
    <w:rsid w:val="009F57A4"/>
    <w:rsid w:val="009F5B1D"/>
    <w:rsid w:val="009F79B5"/>
    <w:rsid w:val="009F7C8A"/>
    <w:rsid w:val="00A005ED"/>
    <w:rsid w:val="00A0073C"/>
    <w:rsid w:val="00A00D82"/>
    <w:rsid w:val="00A01119"/>
    <w:rsid w:val="00A0236F"/>
    <w:rsid w:val="00A0240B"/>
    <w:rsid w:val="00A033A4"/>
    <w:rsid w:val="00A0477C"/>
    <w:rsid w:val="00A0509F"/>
    <w:rsid w:val="00A05A6B"/>
    <w:rsid w:val="00A07106"/>
    <w:rsid w:val="00A10BDE"/>
    <w:rsid w:val="00A118D1"/>
    <w:rsid w:val="00A11B50"/>
    <w:rsid w:val="00A12779"/>
    <w:rsid w:val="00A131A8"/>
    <w:rsid w:val="00A136B6"/>
    <w:rsid w:val="00A1403A"/>
    <w:rsid w:val="00A1416A"/>
    <w:rsid w:val="00A14666"/>
    <w:rsid w:val="00A14C74"/>
    <w:rsid w:val="00A1569B"/>
    <w:rsid w:val="00A15920"/>
    <w:rsid w:val="00A15FAA"/>
    <w:rsid w:val="00A1708D"/>
    <w:rsid w:val="00A17EAF"/>
    <w:rsid w:val="00A20222"/>
    <w:rsid w:val="00A2037B"/>
    <w:rsid w:val="00A20CB1"/>
    <w:rsid w:val="00A210AA"/>
    <w:rsid w:val="00A21470"/>
    <w:rsid w:val="00A214C1"/>
    <w:rsid w:val="00A224FA"/>
    <w:rsid w:val="00A22801"/>
    <w:rsid w:val="00A228E4"/>
    <w:rsid w:val="00A235AE"/>
    <w:rsid w:val="00A23868"/>
    <w:rsid w:val="00A23BBA"/>
    <w:rsid w:val="00A24F28"/>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C5F"/>
    <w:rsid w:val="00A51563"/>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AAC"/>
    <w:rsid w:val="00A66AFD"/>
    <w:rsid w:val="00A67645"/>
    <w:rsid w:val="00A72B35"/>
    <w:rsid w:val="00A73B63"/>
    <w:rsid w:val="00A7456F"/>
    <w:rsid w:val="00A746AE"/>
    <w:rsid w:val="00A74961"/>
    <w:rsid w:val="00A74DEE"/>
    <w:rsid w:val="00A75755"/>
    <w:rsid w:val="00A767CC"/>
    <w:rsid w:val="00A76903"/>
    <w:rsid w:val="00A7757A"/>
    <w:rsid w:val="00A7791F"/>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4B5"/>
    <w:rsid w:val="00A94865"/>
    <w:rsid w:val="00A951A6"/>
    <w:rsid w:val="00A964DC"/>
    <w:rsid w:val="00A96D7B"/>
    <w:rsid w:val="00A96E57"/>
    <w:rsid w:val="00A9719F"/>
    <w:rsid w:val="00A971BA"/>
    <w:rsid w:val="00A97625"/>
    <w:rsid w:val="00A97CE6"/>
    <w:rsid w:val="00AA0654"/>
    <w:rsid w:val="00AA11D6"/>
    <w:rsid w:val="00AA170E"/>
    <w:rsid w:val="00AA27DB"/>
    <w:rsid w:val="00AA317C"/>
    <w:rsid w:val="00AA3334"/>
    <w:rsid w:val="00AA41C0"/>
    <w:rsid w:val="00AA49BE"/>
    <w:rsid w:val="00AA5503"/>
    <w:rsid w:val="00AA5E5D"/>
    <w:rsid w:val="00AA6E53"/>
    <w:rsid w:val="00AB043D"/>
    <w:rsid w:val="00AB3BD1"/>
    <w:rsid w:val="00AB443B"/>
    <w:rsid w:val="00AB4A09"/>
    <w:rsid w:val="00AB4AFA"/>
    <w:rsid w:val="00AB51CF"/>
    <w:rsid w:val="00AB59A9"/>
    <w:rsid w:val="00AB5DB5"/>
    <w:rsid w:val="00AB68A5"/>
    <w:rsid w:val="00AB7668"/>
    <w:rsid w:val="00AB7E31"/>
    <w:rsid w:val="00AC0322"/>
    <w:rsid w:val="00AC0A18"/>
    <w:rsid w:val="00AC0C12"/>
    <w:rsid w:val="00AC1F7B"/>
    <w:rsid w:val="00AC2D32"/>
    <w:rsid w:val="00AC39D9"/>
    <w:rsid w:val="00AC3D02"/>
    <w:rsid w:val="00AC450A"/>
    <w:rsid w:val="00AC4A6A"/>
    <w:rsid w:val="00AC4A9F"/>
    <w:rsid w:val="00AC4CDB"/>
    <w:rsid w:val="00AC4EB8"/>
    <w:rsid w:val="00AC534A"/>
    <w:rsid w:val="00AC5656"/>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51ED"/>
    <w:rsid w:val="00AE58A6"/>
    <w:rsid w:val="00AE6A23"/>
    <w:rsid w:val="00AE6C6F"/>
    <w:rsid w:val="00AE71D0"/>
    <w:rsid w:val="00AE7A72"/>
    <w:rsid w:val="00AE7A8D"/>
    <w:rsid w:val="00AE7BDE"/>
    <w:rsid w:val="00AE7DFE"/>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7669"/>
    <w:rsid w:val="00B17779"/>
    <w:rsid w:val="00B20E9E"/>
    <w:rsid w:val="00B21492"/>
    <w:rsid w:val="00B22707"/>
    <w:rsid w:val="00B22ED3"/>
    <w:rsid w:val="00B23BF7"/>
    <w:rsid w:val="00B247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AF5"/>
    <w:rsid w:val="00B464DA"/>
    <w:rsid w:val="00B4657F"/>
    <w:rsid w:val="00B4694B"/>
    <w:rsid w:val="00B47340"/>
    <w:rsid w:val="00B47691"/>
    <w:rsid w:val="00B4781C"/>
    <w:rsid w:val="00B5096F"/>
    <w:rsid w:val="00B51FF2"/>
    <w:rsid w:val="00B526DF"/>
    <w:rsid w:val="00B5315C"/>
    <w:rsid w:val="00B533D7"/>
    <w:rsid w:val="00B54F53"/>
    <w:rsid w:val="00B558B3"/>
    <w:rsid w:val="00B55BE9"/>
    <w:rsid w:val="00B560D2"/>
    <w:rsid w:val="00B5769D"/>
    <w:rsid w:val="00B57B4F"/>
    <w:rsid w:val="00B61BA6"/>
    <w:rsid w:val="00B62884"/>
    <w:rsid w:val="00B6361C"/>
    <w:rsid w:val="00B64BBD"/>
    <w:rsid w:val="00B67B0A"/>
    <w:rsid w:val="00B702BB"/>
    <w:rsid w:val="00B7146B"/>
    <w:rsid w:val="00B71D07"/>
    <w:rsid w:val="00B71DC3"/>
    <w:rsid w:val="00B71E39"/>
    <w:rsid w:val="00B72CC6"/>
    <w:rsid w:val="00B738FB"/>
    <w:rsid w:val="00B741F2"/>
    <w:rsid w:val="00B75989"/>
    <w:rsid w:val="00B75C28"/>
    <w:rsid w:val="00B77B34"/>
    <w:rsid w:val="00B80DC6"/>
    <w:rsid w:val="00B81E96"/>
    <w:rsid w:val="00B82343"/>
    <w:rsid w:val="00B8312C"/>
    <w:rsid w:val="00B842EA"/>
    <w:rsid w:val="00B84424"/>
    <w:rsid w:val="00B85847"/>
    <w:rsid w:val="00B8689F"/>
    <w:rsid w:val="00B90A18"/>
    <w:rsid w:val="00B91779"/>
    <w:rsid w:val="00B91E98"/>
    <w:rsid w:val="00B922A4"/>
    <w:rsid w:val="00B92AF9"/>
    <w:rsid w:val="00B9467E"/>
    <w:rsid w:val="00B95939"/>
    <w:rsid w:val="00B95DC8"/>
    <w:rsid w:val="00B9643B"/>
    <w:rsid w:val="00BA00DE"/>
    <w:rsid w:val="00BA2F3F"/>
    <w:rsid w:val="00BA3200"/>
    <w:rsid w:val="00BA340C"/>
    <w:rsid w:val="00BA345C"/>
    <w:rsid w:val="00BA396A"/>
    <w:rsid w:val="00BA4036"/>
    <w:rsid w:val="00BA4763"/>
    <w:rsid w:val="00BA54EF"/>
    <w:rsid w:val="00BA6114"/>
    <w:rsid w:val="00BA7303"/>
    <w:rsid w:val="00BA7455"/>
    <w:rsid w:val="00BA7676"/>
    <w:rsid w:val="00BA7AC1"/>
    <w:rsid w:val="00BB0095"/>
    <w:rsid w:val="00BB02B7"/>
    <w:rsid w:val="00BB0C50"/>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860"/>
    <w:rsid w:val="00BD7947"/>
    <w:rsid w:val="00BD7DC9"/>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AD"/>
    <w:rsid w:val="00C107BF"/>
    <w:rsid w:val="00C137F5"/>
    <w:rsid w:val="00C14C14"/>
    <w:rsid w:val="00C14C9D"/>
    <w:rsid w:val="00C14FDB"/>
    <w:rsid w:val="00C158D6"/>
    <w:rsid w:val="00C15A20"/>
    <w:rsid w:val="00C16A47"/>
    <w:rsid w:val="00C2083F"/>
    <w:rsid w:val="00C215AE"/>
    <w:rsid w:val="00C21A15"/>
    <w:rsid w:val="00C21B0B"/>
    <w:rsid w:val="00C21C81"/>
    <w:rsid w:val="00C22430"/>
    <w:rsid w:val="00C22434"/>
    <w:rsid w:val="00C22BC2"/>
    <w:rsid w:val="00C244BC"/>
    <w:rsid w:val="00C248DE"/>
    <w:rsid w:val="00C27B02"/>
    <w:rsid w:val="00C3209E"/>
    <w:rsid w:val="00C3212E"/>
    <w:rsid w:val="00C336AA"/>
    <w:rsid w:val="00C34C12"/>
    <w:rsid w:val="00C34F3A"/>
    <w:rsid w:val="00C36359"/>
    <w:rsid w:val="00C36979"/>
    <w:rsid w:val="00C36A4C"/>
    <w:rsid w:val="00C36E24"/>
    <w:rsid w:val="00C37160"/>
    <w:rsid w:val="00C40177"/>
    <w:rsid w:val="00C4043D"/>
    <w:rsid w:val="00C41095"/>
    <w:rsid w:val="00C42557"/>
    <w:rsid w:val="00C433AE"/>
    <w:rsid w:val="00C43418"/>
    <w:rsid w:val="00C43604"/>
    <w:rsid w:val="00C4361F"/>
    <w:rsid w:val="00C44C38"/>
    <w:rsid w:val="00C45A3F"/>
    <w:rsid w:val="00C46228"/>
    <w:rsid w:val="00C47B3F"/>
    <w:rsid w:val="00C50072"/>
    <w:rsid w:val="00C51CC5"/>
    <w:rsid w:val="00C52444"/>
    <w:rsid w:val="00C524EB"/>
    <w:rsid w:val="00C52C13"/>
    <w:rsid w:val="00C530DD"/>
    <w:rsid w:val="00C541F2"/>
    <w:rsid w:val="00C54513"/>
    <w:rsid w:val="00C548C2"/>
    <w:rsid w:val="00C5511B"/>
    <w:rsid w:val="00C55399"/>
    <w:rsid w:val="00C578D2"/>
    <w:rsid w:val="00C6252E"/>
    <w:rsid w:val="00C627BE"/>
    <w:rsid w:val="00C64546"/>
    <w:rsid w:val="00C648AC"/>
    <w:rsid w:val="00C65131"/>
    <w:rsid w:val="00C651C0"/>
    <w:rsid w:val="00C6579C"/>
    <w:rsid w:val="00C65B98"/>
    <w:rsid w:val="00C66615"/>
    <w:rsid w:val="00C66957"/>
    <w:rsid w:val="00C67AC5"/>
    <w:rsid w:val="00C70037"/>
    <w:rsid w:val="00C71E0D"/>
    <w:rsid w:val="00C7263C"/>
    <w:rsid w:val="00C73C69"/>
    <w:rsid w:val="00C74B22"/>
    <w:rsid w:val="00C75299"/>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71EF"/>
    <w:rsid w:val="00C87EF3"/>
    <w:rsid w:val="00C9025D"/>
    <w:rsid w:val="00C910E9"/>
    <w:rsid w:val="00C91B18"/>
    <w:rsid w:val="00C91F1E"/>
    <w:rsid w:val="00C93857"/>
    <w:rsid w:val="00C93C88"/>
    <w:rsid w:val="00C94521"/>
    <w:rsid w:val="00C948FD"/>
    <w:rsid w:val="00C96367"/>
    <w:rsid w:val="00C97121"/>
    <w:rsid w:val="00C9755A"/>
    <w:rsid w:val="00C9791E"/>
    <w:rsid w:val="00CA0156"/>
    <w:rsid w:val="00CA056E"/>
    <w:rsid w:val="00CA089A"/>
    <w:rsid w:val="00CA0B4B"/>
    <w:rsid w:val="00CA1758"/>
    <w:rsid w:val="00CA1995"/>
    <w:rsid w:val="00CA372C"/>
    <w:rsid w:val="00CA5B19"/>
    <w:rsid w:val="00CA6115"/>
    <w:rsid w:val="00CA6A05"/>
    <w:rsid w:val="00CA7003"/>
    <w:rsid w:val="00CA76A1"/>
    <w:rsid w:val="00CB04ED"/>
    <w:rsid w:val="00CB1726"/>
    <w:rsid w:val="00CB285D"/>
    <w:rsid w:val="00CB4CAC"/>
    <w:rsid w:val="00CB6003"/>
    <w:rsid w:val="00CB690A"/>
    <w:rsid w:val="00CC14A5"/>
    <w:rsid w:val="00CC26BB"/>
    <w:rsid w:val="00CC2796"/>
    <w:rsid w:val="00CC2B1A"/>
    <w:rsid w:val="00CC2C3B"/>
    <w:rsid w:val="00CC2CB6"/>
    <w:rsid w:val="00CC3816"/>
    <w:rsid w:val="00CC3CAD"/>
    <w:rsid w:val="00CC422B"/>
    <w:rsid w:val="00CC5016"/>
    <w:rsid w:val="00CC59D1"/>
    <w:rsid w:val="00CC5D2E"/>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F6A"/>
    <w:rsid w:val="00CE14C8"/>
    <w:rsid w:val="00CE2115"/>
    <w:rsid w:val="00CE34A4"/>
    <w:rsid w:val="00CE4B7F"/>
    <w:rsid w:val="00CE5091"/>
    <w:rsid w:val="00CE55D8"/>
    <w:rsid w:val="00CE5E23"/>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245"/>
    <w:rsid w:val="00D0046B"/>
    <w:rsid w:val="00D0487D"/>
    <w:rsid w:val="00D0596B"/>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FA0"/>
    <w:rsid w:val="00D226CE"/>
    <w:rsid w:val="00D22A8B"/>
    <w:rsid w:val="00D22E63"/>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40041"/>
    <w:rsid w:val="00D40158"/>
    <w:rsid w:val="00D405DC"/>
    <w:rsid w:val="00D4330C"/>
    <w:rsid w:val="00D435FB"/>
    <w:rsid w:val="00D448A4"/>
    <w:rsid w:val="00D4537D"/>
    <w:rsid w:val="00D458D4"/>
    <w:rsid w:val="00D46838"/>
    <w:rsid w:val="00D469AD"/>
    <w:rsid w:val="00D46AB4"/>
    <w:rsid w:val="00D46E60"/>
    <w:rsid w:val="00D479BF"/>
    <w:rsid w:val="00D47A5E"/>
    <w:rsid w:val="00D50938"/>
    <w:rsid w:val="00D50BA7"/>
    <w:rsid w:val="00D51D1F"/>
    <w:rsid w:val="00D529A9"/>
    <w:rsid w:val="00D52E2D"/>
    <w:rsid w:val="00D52F34"/>
    <w:rsid w:val="00D55084"/>
    <w:rsid w:val="00D559ED"/>
    <w:rsid w:val="00D579EB"/>
    <w:rsid w:val="00D60614"/>
    <w:rsid w:val="00D614D5"/>
    <w:rsid w:val="00D6339A"/>
    <w:rsid w:val="00D63A5D"/>
    <w:rsid w:val="00D64BFB"/>
    <w:rsid w:val="00D710EE"/>
    <w:rsid w:val="00D7132C"/>
    <w:rsid w:val="00D72284"/>
    <w:rsid w:val="00D732DF"/>
    <w:rsid w:val="00D733BE"/>
    <w:rsid w:val="00D73732"/>
    <w:rsid w:val="00D738BB"/>
    <w:rsid w:val="00D7461A"/>
    <w:rsid w:val="00D75525"/>
    <w:rsid w:val="00D765CA"/>
    <w:rsid w:val="00D80624"/>
    <w:rsid w:val="00D8093A"/>
    <w:rsid w:val="00D80AF2"/>
    <w:rsid w:val="00D82F56"/>
    <w:rsid w:val="00D83241"/>
    <w:rsid w:val="00D841E6"/>
    <w:rsid w:val="00D84C17"/>
    <w:rsid w:val="00D84DCF"/>
    <w:rsid w:val="00D85945"/>
    <w:rsid w:val="00D85C3D"/>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84E"/>
    <w:rsid w:val="00DB322D"/>
    <w:rsid w:val="00DB38B6"/>
    <w:rsid w:val="00DB3A23"/>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279"/>
    <w:rsid w:val="00DD47B2"/>
    <w:rsid w:val="00DD5B62"/>
    <w:rsid w:val="00DD6A08"/>
    <w:rsid w:val="00DD6C2E"/>
    <w:rsid w:val="00DE1D8A"/>
    <w:rsid w:val="00DE296E"/>
    <w:rsid w:val="00DE2B7E"/>
    <w:rsid w:val="00DE325F"/>
    <w:rsid w:val="00DE4468"/>
    <w:rsid w:val="00DE4D23"/>
    <w:rsid w:val="00DE4FE3"/>
    <w:rsid w:val="00DE73F6"/>
    <w:rsid w:val="00DE7993"/>
    <w:rsid w:val="00DF07B3"/>
    <w:rsid w:val="00DF0A26"/>
    <w:rsid w:val="00DF1A53"/>
    <w:rsid w:val="00DF2E05"/>
    <w:rsid w:val="00DF35F4"/>
    <w:rsid w:val="00DF3E2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DD8"/>
    <w:rsid w:val="00E35FE1"/>
    <w:rsid w:val="00E3608C"/>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A04"/>
    <w:rsid w:val="00E95BA9"/>
    <w:rsid w:val="00E9637F"/>
    <w:rsid w:val="00EA0C70"/>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129B"/>
    <w:rsid w:val="00ED4E38"/>
    <w:rsid w:val="00ED5DA1"/>
    <w:rsid w:val="00ED6CB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78EC"/>
    <w:rsid w:val="00EF0318"/>
    <w:rsid w:val="00EF097E"/>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2167"/>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30682"/>
    <w:rsid w:val="00F30A3A"/>
    <w:rsid w:val="00F3193B"/>
    <w:rsid w:val="00F31A12"/>
    <w:rsid w:val="00F31FC9"/>
    <w:rsid w:val="00F326D3"/>
    <w:rsid w:val="00F32EAA"/>
    <w:rsid w:val="00F331F5"/>
    <w:rsid w:val="00F346E5"/>
    <w:rsid w:val="00F351C9"/>
    <w:rsid w:val="00F36872"/>
    <w:rsid w:val="00F36E18"/>
    <w:rsid w:val="00F37BA2"/>
    <w:rsid w:val="00F40636"/>
    <w:rsid w:val="00F40EE5"/>
    <w:rsid w:val="00F429BE"/>
    <w:rsid w:val="00F43148"/>
    <w:rsid w:val="00F43588"/>
    <w:rsid w:val="00F44AF0"/>
    <w:rsid w:val="00F45049"/>
    <w:rsid w:val="00F45EB4"/>
    <w:rsid w:val="00F46295"/>
    <w:rsid w:val="00F4677B"/>
    <w:rsid w:val="00F47228"/>
    <w:rsid w:val="00F47CC0"/>
    <w:rsid w:val="00F51F96"/>
    <w:rsid w:val="00F52EB9"/>
    <w:rsid w:val="00F53417"/>
    <w:rsid w:val="00F53546"/>
    <w:rsid w:val="00F549D1"/>
    <w:rsid w:val="00F550D1"/>
    <w:rsid w:val="00F55732"/>
    <w:rsid w:val="00F55950"/>
    <w:rsid w:val="00F566A0"/>
    <w:rsid w:val="00F56BB9"/>
    <w:rsid w:val="00F56BE7"/>
    <w:rsid w:val="00F56F6F"/>
    <w:rsid w:val="00F60CB6"/>
    <w:rsid w:val="00F61070"/>
    <w:rsid w:val="00F616E8"/>
    <w:rsid w:val="00F62FE9"/>
    <w:rsid w:val="00F64774"/>
    <w:rsid w:val="00F64B9B"/>
    <w:rsid w:val="00F652FD"/>
    <w:rsid w:val="00F65A1B"/>
    <w:rsid w:val="00F66241"/>
    <w:rsid w:val="00F66C8A"/>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3F2"/>
    <w:rsid w:val="00FB043B"/>
    <w:rsid w:val="00FB1849"/>
    <w:rsid w:val="00FB201B"/>
    <w:rsid w:val="00FB2293"/>
    <w:rsid w:val="00FB3A83"/>
    <w:rsid w:val="00FB4017"/>
    <w:rsid w:val="00FB5464"/>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33DD"/>
    <w:rsid w:val="00FD5359"/>
    <w:rsid w:val="00FD731D"/>
    <w:rsid w:val="00FD7BCD"/>
    <w:rsid w:val="00FE1F7B"/>
    <w:rsid w:val="00FE367E"/>
    <w:rsid w:val="00FE60EB"/>
    <w:rsid w:val="00FE64D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C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81F60C-6560-45BB-A557-AF751FEE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1685</Words>
  <Characters>9607</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1.1 Introduction/Discussion</vt:lpstr>
      <vt:lpstr>2. Text Proposal</vt:lpstr>
      <vt:lpstr>* * * * First change (All new text)* * * * </vt:lpstr>
      <vt:lpstr>7.X	Evaluation for KI#2: Enhancement of EAS and local UPF (re)selection</vt:lpstr>
      <vt:lpstr>* * * * Second change (All new text) * * * *</vt:lpstr>
      <vt:lpstr>8.X	Interim conclusion of KI#2</vt:lpstr>
      <vt:lpstr>* * * * End of changes * * * *</vt:lpstr>
      <vt:lpstr/>
    </vt:vector>
  </TitlesOfParts>
  <Company>Huawei</Company>
  <LinksUpToDate>false</LinksUpToDate>
  <CharactersWithSpaces>11270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2024-04-03T09:42:00Z</dcterms:created>
  <dcterms:modified xsi:type="dcterms:W3CDTF">2024-04-03T09:42:00Z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(3)EVlsgFjAPzNvcaYYd7bKfExS256e7vM1yabGDgxwQ9YZO588mxnkhdUz7FvTKxCKE+tToqe+
baXHMpbGRI038w4E5rlef0eaNaUSae7IzFdNeiyt1irwt+6cUhSXYxnYS40fhM/vlOAXE0Rb
lJSBJENb/klz0mK5UY06dCHDBWemRIP1q9a8n6RSs/VSME/9rDUY9idf/NeH98arkMdjdrWT
kwubwfT+Vff1TI68aF</vt:lpwstr>
  </property>
  <property fmtid="{D5CDD505-2E9C-101B-9397-08002B2CF9AE}" pid="9" name="_2015_ms_pID_7253431">
    <vt:lpwstr>L9kEj0HUr3Kc3WorWU0YjvkMsgcwvJRU5Ds9RHHr5UXmmpC0NoaEwm
XEgRk6SJRJIraSLi8Ehr4zFu3QqaKsVW5rW1WPHY0rrRcf6YiYEomnbaSyltD+/O8Qg++Vc5
JM8Q9x7fBSaeR2ZrbVY56ibWYYVx0s1TrIfsGPwJ9zoUkEQxzw499O2J9ILwIi7n/OvWh3cV
XHrgHD/xbg6+PKXT9tVz5b5Bb1jGDSZJrqMQ</vt:lpwstr>
  </property>
  <property fmtid="{D5CDD505-2E9C-101B-9397-08002B2CF9AE}" pid="10" name="_2015_ms_pID_7253432">
    <vt:lpwstr>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1700710383</vt:lpwstr>
  </property>
</Properties>
</file>